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2FEB" w14:textId="77777777" w:rsidR="006F3891" w:rsidRDefault="006F3891" w:rsidP="002E13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выполнению самостоятельной работы</w:t>
      </w:r>
    </w:p>
    <w:p w14:paraId="21E9D648" w14:textId="47E8FEA1" w:rsidR="002E130D" w:rsidRPr="002E130D" w:rsidRDefault="002E130D" w:rsidP="002E13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1.1. Индивидуальное эффективное финансовое планирование </w:t>
      </w:r>
    </w:p>
    <w:p w14:paraId="22CE4992" w14:textId="77777777" w:rsidR="002E130D" w:rsidRPr="002E130D" w:rsidRDefault="002E130D" w:rsidP="002E13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E92F78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30D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Рассмотрим практические ситуации, в которых раскрываются отдельные вопросы индивидуального эффективного личного планирования. </w:t>
      </w:r>
    </w:p>
    <w:p w14:paraId="32CEE8BC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6C33B7B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b/>
          <w:sz w:val="24"/>
          <w:szCs w:val="24"/>
        </w:rPr>
        <w:t>Ситуация 1.</w:t>
      </w: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Вы студент. Ваш доход пока составляют небольшие суммы, получаемые на временной работе или от родителей, которых едва хватает, чтобы свести концы с концами.</w:t>
      </w:r>
    </w:p>
    <w:p w14:paraId="4ACDA697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i/>
          <w:sz w:val="24"/>
          <w:szCs w:val="24"/>
        </w:rPr>
        <w:t>Подумайте,</w:t>
      </w: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стоит ли вам уже сейчас начать сберегать часть своего дохода? Имеет ли значение когда именно начинать </w:t>
      </w:r>
      <w:proofErr w:type="gramStart"/>
      <w:r w:rsidRPr="002E130D">
        <w:rPr>
          <w:rFonts w:ascii="Times New Roman" w:eastAsia="Calibri" w:hAnsi="Times New Roman" w:cs="Times New Roman"/>
          <w:sz w:val="24"/>
          <w:szCs w:val="24"/>
        </w:rPr>
        <w:t>делать  первые</w:t>
      </w:r>
      <w:proofErr w:type="gramEnd"/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сбережения?  </w:t>
      </w:r>
    </w:p>
    <w:p w14:paraId="4E7CBE94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i/>
          <w:sz w:val="24"/>
          <w:szCs w:val="24"/>
        </w:rPr>
        <w:t>Комментарий.</w:t>
      </w: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 Конечно, ответ будет зависеть от того, как устроены ваши личные расходы. Если среди расходов есть обязательные платежи, которые невозможно урезать (минимально возможная сумма на питание, транспорт, аренда жилья при необходимости), а размер доходов колеблется или есть разумные основания предположить, что они сократятся (увольнение, проблемы с деньгами у родителей), то сберегать необходимо. Ответ «нет, не стоит» возможен, видимо, в том случае, когда вы живете за счет родителей и полностью покрываете свои основные потребности за их счет, а карманных денег от родителей получаете немного и не видите смысла в их экономии. Но поскольку те или иные риски присутствуют в жизни любого человека, то даже в этом случае вы должны задумываться о сбережениях. Еще один веский довод в пользу сбережений – необходимость или желания, связанные с крупными тратами в будущем. К таким тратам можно отнести расходы в связи с рождением ребенка или предстоящим сложным лечением, покупку нового гаджета или оплату поездки с друзьями в другой город.</w:t>
      </w:r>
    </w:p>
    <w:p w14:paraId="22A817CC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A5B365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b/>
          <w:sz w:val="24"/>
          <w:szCs w:val="24"/>
        </w:rPr>
        <w:t>Ситуация 2.</w:t>
      </w: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Татьяна с отличием окончила престижный вуз и стала востребованным специалистом в различных проектах. Однажды на нее обратил внимание Евгений, преуспевающий мужчина, кумир молодежи, спортсмен и бизнесмен. Он жил в другом городе, и Татьяне после свадьбы пришлось уволиться со своей работы и переехать к любимому. Там ее профессия оказалась невостребованной, и Татьяна решила посвятить себя семье, заботе о муже и его здоровье. Евгений при небольшой белой зарплате имел хороший приработок от «неофициальных» клиентов, поэтому семья жила в достатке. Все было хорошо, пока через 7 лет после переезда Евгений не сказал, что полюбил другую и их с Татьяной роман окончен. На момент получения этой новости Татьяна не имеет никаких личных сбережений, квартира оформлена в ипотеку на бывшего мужа, и он хочет оставить ее себе. </w:t>
      </w:r>
    </w:p>
    <w:p w14:paraId="60DFEBB4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Как вы думаете</w:t>
      </w: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, какие ошибки совершила Татьяна при планировании будущего?  Как женщина может в принципе себя обезопасить от такой ситуации?  Что вообще делать Татьяне теперь? </w:t>
      </w:r>
    </w:p>
    <w:p w14:paraId="09623335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i/>
          <w:sz w:val="24"/>
          <w:szCs w:val="24"/>
        </w:rPr>
        <w:t>Комментарий.</w:t>
      </w: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Как известно, не ошибается тот, кто ничего не делает. Любой опыт, даже самый неудачный, – это школа. Вопрос, какова цена обучения в этой школе. Любой девушке в начале романа ее </w:t>
      </w:r>
      <w:proofErr w:type="gramStart"/>
      <w:r w:rsidRPr="002E130D">
        <w:rPr>
          <w:rFonts w:ascii="Times New Roman" w:eastAsia="Calibri" w:hAnsi="Times New Roman" w:cs="Times New Roman"/>
          <w:sz w:val="24"/>
          <w:szCs w:val="24"/>
        </w:rPr>
        <w:t>возлюбленный кажется</w:t>
      </w:r>
      <w:proofErr w:type="gramEnd"/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принцем на белом коне, и поверить в то, что так будет не всегда, почти невозможно. Но если молодые люди решили создать </w:t>
      </w:r>
      <w:proofErr w:type="gramStart"/>
      <w:r w:rsidRPr="002E130D">
        <w:rPr>
          <w:rFonts w:ascii="Times New Roman" w:eastAsia="Calibri" w:hAnsi="Times New Roman" w:cs="Times New Roman"/>
          <w:sz w:val="24"/>
          <w:szCs w:val="24"/>
        </w:rPr>
        <w:t>семью</w:t>
      </w:r>
      <w:proofErr w:type="gramEnd"/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и будущая жена принимает решение «посвятить себя семье, заботе о муже и его здоровье», то стоит посоветоваться с юристом о том, как защитить свои интересы в случае развода. Опытный специалист по семейному праву подсказал бы Татьяне, как грамотно составить брачный договор. Про ипотеку в брачном договоре можно было бы написать, например, что квартира поступает в </w:t>
      </w:r>
      <w:proofErr w:type="spellStart"/>
      <w:r w:rsidRPr="002E130D">
        <w:rPr>
          <w:rFonts w:ascii="Times New Roman" w:eastAsia="Calibri" w:hAnsi="Times New Roman" w:cs="Times New Roman"/>
          <w:sz w:val="24"/>
          <w:szCs w:val="24"/>
        </w:rPr>
        <w:t>равнодолевую</w:t>
      </w:r>
      <w:proofErr w:type="spellEnd"/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собственность, а кредит погашает муж; можно было бы прописать обязанности по взаимному содержанию супругов, способы участия в доходах друг друга, порядок несения каждым из супругов семейных расходов (кто деньгами, а кто действиями). И тогда Татьяна не оказалась бы в столь печальной ситуации. </w:t>
      </w:r>
    </w:p>
    <w:p w14:paraId="1753316D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Но если исходить из существующих реалий, положение Татьяны все же не безнадежно. Совместно нажитое имущество (все, что покупалось в период брака, – машины, мебель и пр.) в отсутствие брачного контракта является общей совместной собственностью Татьяны и Евгения в соответствии с Семейным кодексом Российской Федерации. При разделе общего имущества супругов и определении долей в этом имуществе доли супругов признаются равными. Поэтому в том положении, в котором оказалась Татьяна, ей надо сосредоточиться и собрать всевозможные доказательства доходов бывшего мужа – вплоть до электронного письма: «Ура! Мне дали премию 100 000 рублей!». Полезно также выяснить названия банков, в которых хранятся деньги.</w:t>
      </w:r>
    </w:p>
    <w:p w14:paraId="6D9BECC6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И с ипотекой не так все плохо: все, что было вложено и уплачено по ипотечному кредиту к моменту расторжения брака, было уплачено из совместно нажитых средств. А значит, при разделе квартиры Татьяна должна получить денежную компенсацию (даже если с учетом необходимых будущих платежей квартира будет передана в собственность Евгения).</w:t>
      </w:r>
    </w:p>
    <w:p w14:paraId="11D76164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EBFFDBE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30D">
        <w:rPr>
          <w:rFonts w:ascii="Times New Roman" w:eastAsia="Calibri" w:hAnsi="Times New Roman" w:cs="Times New Roman"/>
          <w:b/>
          <w:sz w:val="24"/>
          <w:szCs w:val="24"/>
        </w:rPr>
        <w:t xml:space="preserve"> Кейс 1 «Долгосрочное личное финансовое планирование».</w:t>
      </w:r>
    </w:p>
    <w:p w14:paraId="76760F47" w14:textId="77777777" w:rsidR="002E130D" w:rsidRPr="002E130D" w:rsidRDefault="002E130D" w:rsidP="002E13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sz w:val="28"/>
          <w:szCs w:val="28"/>
        </w:rPr>
        <w:tab/>
      </w: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Андрей и Ольга оба решили откладывать по $1000 в год ($83,33 в месяц или $19,23 в неделю). В их банке на сбережения начисляется 10% годовых. Ольга начала откладывать сбережения с 22 лет, а когда ей исполнилось 30, она перестала дополнительно вносить деньги на счет. Андрей начал откладывать деньги с 30 лет и перестал это делать в возрасте </w:t>
      </w:r>
      <w:r w:rsidRPr="002E130D">
        <w:rPr>
          <w:rFonts w:ascii="Times New Roman" w:eastAsia="Times New Roman" w:hAnsi="Times New Roman" w:cs="Times New Roman"/>
          <w:sz w:val="24"/>
          <w:szCs w:val="24"/>
        </w:rPr>
        <w:lastRenderedPageBreak/>
        <w:t>65 лет.</w:t>
      </w:r>
    </w:p>
    <w:p w14:paraId="2A350BE8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b/>
          <w:sz w:val="24"/>
          <w:szCs w:val="24"/>
        </w:rPr>
        <w:t>Задание. Определите, чья стратегия долгосрочного финансового планирования оказалась эффективней.</w:t>
      </w:r>
    </w:p>
    <w:p w14:paraId="50169986" w14:textId="77777777" w:rsidR="002E130D" w:rsidRPr="002E130D" w:rsidRDefault="002E130D" w:rsidP="002E1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Комментарий. Ольга отложила на счет </w:t>
      </w:r>
      <w:r w:rsidRPr="002E130D">
        <w:rPr>
          <w:rFonts w:ascii="Times New Roman" w:eastAsia="Times New Roman" w:hAnsi="Times New Roman" w:cs="Times New Roman"/>
          <w:bCs/>
          <w:sz w:val="24"/>
          <w:szCs w:val="24"/>
        </w:rPr>
        <w:t>$8000</w:t>
      </w: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, Андрей внес на счет </w:t>
      </w:r>
      <w:r w:rsidRPr="002E130D">
        <w:rPr>
          <w:rFonts w:ascii="Times New Roman" w:eastAsia="Times New Roman" w:hAnsi="Times New Roman" w:cs="Times New Roman"/>
          <w:bCs/>
          <w:sz w:val="24"/>
          <w:szCs w:val="24"/>
        </w:rPr>
        <w:t>$35000</w:t>
      </w: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, при этом Андрей так и не догнал Ольгу по общей сумме накоплений. </w:t>
      </w:r>
    </w:p>
    <w:p w14:paraId="0E0C8625" w14:textId="77777777" w:rsidR="002E130D" w:rsidRPr="002E130D" w:rsidRDefault="002E130D" w:rsidP="002E13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>Таблица 1 – Расчет суммы сбережений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9"/>
        <w:gridCol w:w="2783"/>
        <w:gridCol w:w="1924"/>
        <w:gridCol w:w="2538"/>
        <w:gridCol w:w="1680"/>
      </w:tblGrid>
      <w:tr w:rsidR="002E130D" w:rsidRPr="002E130D" w14:paraId="59DCF561" w14:textId="77777777" w:rsidTr="0055022A">
        <w:tc>
          <w:tcPr>
            <w:tcW w:w="0" w:type="auto"/>
          </w:tcPr>
          <w:p w14:paraId="1182F277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0" w:type="auto"/>
          </w:tcPr>
          <w:p w14:paraId="679C7B7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Сбережения Ольга</w:t>
            </w:r>
          </w:p>
        </w:tc>
        <w:tc>
          <w:tcPr>
            <w:tcW w:w="1924" w:type="dxa"/>
          </w:tcPr>
          <w:p w14:paraId="7939AC4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за год (10%)</w:t>
            </w:r>
          </w:p>
        </w:tc>
        <w:tc>
          <w:tcPr>
            <w:tcW w:w="2538" w:type="dxa"/>
          </w:tcPr>
          <w:p w14:paraId="3493A33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Сбережения Андрей</w:t>
            </w:r>
          </w:p>
        </w:tc>
        <w:tc>
          <w:tcPr>
            <w:tcW w:w="0" w:type="auto"/>
          </w:tcPr>
          <w:p w14:paraId="1EE8890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за год (10%)</w:t>
            </w:r>
          </w:p>
        </w:tc>
      </w:tr>
      <w:tr w:rsidR="002E130D" w:rsidRPr="002E130D" w14:paraId="5F31A5EF" w14:textId="77777777" w:rsidTr="0055022A">
        <w:tc>
          <w:tcPr>
            <w:tcW w:w="0" w:type="auto"/>
            <w:vAlign w:val="center"/>
          </w:tcPr>
          <w:p w14:paraId="0CBE7A6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026ABE67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4" w:type="dxa"/>
            <w:vAlign w:val="center"/>
          </w:tcPr>
          <w:p w14:paraId="541727F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538" w:type="dxa"/>
            <w:vAlign w:val="center"/>
          </w:tcPr>
          <w:p w14:paraId="17662C6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5C2D9F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30D" w:rsidRPr="002E130D" w14:paraId="3DCB0E2E" w14:textId="77777777" w:rsidTr="0055022A">
        <w:tc>
          <w:tcPr>
            <w:tcW w:w="0" w:type="auto"/>
            <w:vAlign w:val="center"/>
          </w:tcPr>
          <w:p w14:paraId="0EB7B8A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3934086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4" w:type="dxa"/>
            <w:vAlign w:val="center"/>
          </w:tcPr>
          <w:p w14:paraId="1C325B0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2538" w:type="dxa"/>
            <w:vAlign w:val="center"/>
          </w:tcPr>
          <w:p w14:paraId="52DB546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3415E4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30D" w:rsidRPr="002E130D" w14:paraId="21FDFEB5" w14:textId="77777777" w:rsidTr="0055022A">
        <w:tc>
          <w:tcPr>
            <w:tcW w:w="0" w:type="auto"/>
            <w:vAlign w:val="center"/>
          </w:tcPr>
          <w:p w14:paraId="31EBD7A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3FBBD19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4" w:type="dxa"/>
            <w:vAlign w:val="center"/>
          </w:tcPr>
          <w:p w14:paraId="23647E1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3641</w:t>
            </w:r>
          </w:p>
        </w:tc>
        <w:tc>
          <w:tcPr>
            <w:tcW w:w="2538" w:type="dxa"/>
            <w:vAlign w:val="center"/>
          </w:tcPr>
          <w:p w14:paraId="614662A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4440EF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30D" w:rsidRPr="002E130D" w14:paraId="519478BD" w14:textId="77777777" w:rsidTr="0055022A">
        <w:tc>
          <w:tcPr>
            <w:tcW w:w="0" w:type="auto"/>
            <w:vAlign w:val="center"/>
          </w:tcPr>
          <w:p w14:paraId="2821205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19E2D1D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4" w:type="dxa"/>
            <w:vAlign w:val="center"/>
          </w:tcPr>
          <w:p w14:paraId="2D9836D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5105</w:t>
            </w:r>
          </w:p>
        </w:tc>
        <w:tc>
          <w:tcPr>
            <w:tcW w:w="2538" w:type="dxa"/>
            <w:vAlign w:val="center"/>
          </w:tcPr>
          <w:p w14:paraId="437B950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71090E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30D" w:rsidRPr="002E130D" w14:paraId="7B3A19AA" w14:textId="77777777" w:rsidTr="0055022A">
        <w:tc>
          <w:tcPr>
            <w:tcW w:w="0" w:type="auto"/>
            <w:vAlign w:val="center"/>
          </w:tcPr>
          <w:p w14:paraId="47E8BDC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46C47FD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4" w:type="dxa"/>
            <w:vAlign w:val="center"/>
          </w:tcPr>
          <w:p w14:paraId="7B681B36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6716</w:t>
            </w:r>
          </w:p>
        </w:tc>
        <w:tc>
          <w:tcPr>
            <w:tcW w:w="2538" w:type="dxa"/>
            <w:vAlign w:val="center"/>
          </w:tcPr>
          <w:p w14:paraId="63E8DFD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7E0842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30D" w:rsidRPr="002E130D" w14:paraId="38A7146B" w14:textId="77777777" w:rsidTr="0055022A">
        <w:tc>
          <w:tcPr>
            <w:tcW w:w="0" w:type="auto"/>
            <w:vAlign w:val="center"/>
          </w:tcPr>
          <w:p w14:paraId="7EF77EC6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77C7610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4" w:type="dxa"/>
            <w:vAlign w:val="center"/>
          </w:tcPr>
          <w:p w14:paraId="36E2F196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8487</w:t>
            </w:r>
          </w:p>
        </w:tc>
        <w:tc>
          <w:tcPr>
            <w:tcW w:w="2538" w:type="dxa"/>
            <w:vAlign w:val="center"/>
          </w:tcPr>
          <w:p w14:paraId="3B5AD47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694E1C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30D" w:rsidRPr="002E130D" w14:paraId="250787C0" w14:textId="77777777" w:rsidTr="0055022A">
        <w:tc>
          <w:tcPr>
            <w:tcW w:w="0" w:type="auto"/>
            <w:vAlign w:val="center"/>
          </w:tcPr>
          <w:p w14:paraId="7CC7276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14:paraId="7F3EC49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4" w:type="dxa"/>
            <w:vAlign w:val="center"/>
          </w:tcPr>
          <w:p w14:paraId="260A08D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10436</w:t>
            </w:r>
          </w:p>
        </w:tc>
        <w:tc>
          <w:tcPr>
            <w:tcW w:w="2538" w:type="dxa"/>
            <w:vAlign w:val="center"/>
          </w:tcPr>
          <w:p w14:paraId="6A02DEE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B2EFF5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30D" w:rsidRPr="002E130D" w14:paraId="28D32F91" w14:textId="77777777" w:rsidTr="0055022A">
        <w:tc>
          <w:tcPr>
            <w:tcW w:w="0" w:type="auto"/>
            <w:vAlign w:val="center"/>
          </w:tcPr>
          <w:p w14:paraId="2CEF98F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7ECCB2E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4" w:type="dxa"/>
            <w:vAlign w:val="center"/>
          </w:tcPr>
          <w:p w14:paraId="0DF8C42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12579</w:t>
            </w:r>
          </w:p>
        </w:tc>
        <w:tc>
          <w:tcPr>
            <w:tcW w:w="2538" w:type="dxa"/>
            <w:vAlign w:val="center"/>
          </w:tcPr>
          <w:p w14:paraId="1B88E90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E61610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30D" w:rsidRPr="002E130D" w14:paraId="4DD7E91E" w14:textId="77777777" w:rsidTr="0055022A">
        <w:tc>
          <w:tcPr>
            <w:tcW w:w="0" w:type="auto"/>
            <w:vAlign w:val="center"/>
          </w:tcPr>
          <w:p w14:paraId="48D49D2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1F9E967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21FF729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13837</w:t>
            </w:r>
          </w:p>
        </w:tc>
        <w:tc>
          <w:tcPr>
            <w:tcW w:w="2538" w:type="dxa"/>
            <w:vAlign w:val="center"/>
          </w:tcPr>
          <w:p w14:paraId="5FDC653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2523148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2E130D" w:rsidRPr="002E130D" w14:paraId="0D1DE00E" w14:textId="77777777" w:rsidTr="0055022A">
        <w:tc>
          <w:tcPr>
            <w:tcW w:w="0" w:type="auto"/>
            <w:vAlign w:val="center"/>
          </w:tcPr>
          <w:p w14:paraId="6F170ED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62A06FD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3FEF9E7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15221</w:t>
            </w:r>
          </w:p>
        </w:tc>
        <w:tc>
          <w:tcPr>
            <w:tcW w:w="2538" w:type="dxa"/>
            <w:vAlign w:val="center"/>
          </w:tcPr>
          <w:p w14:paraId="66A0064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241D24E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</w:tr>
      <w:tr w:rsidR="002E130D" w:rsidRPr="002E130D" w14:paraId="0B3DBBF5" w14:textId="77777777" w:rsidTr="0055022A">
        <w:tc>
          <w:tcPr>
            <w:tcW w:w="0" w:type="auto"/>
            <w:vAlign w:val="center"/>
          </w:tcPr>
          <w:p w14:paraId="4E2931A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1D62D93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7432FA8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16743</w:t>
            </w:r>
          </w:p>
        </w:tc>
        <w:tc>
          <w:tcPr>
            <w:tcW w:w="2538" w:type="dxa"/>
            <w:vAlign w:val="center"/>
          </w:tcPr>
          <w:p w14:paraId="62C0E83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1D98D55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3641</w:t>
            </w:r>
          </w:p>
        </w:tc>
      </w:tr>
      <w:tr w:rsidR="002E130D" w:rsidRPr="002E130D" w14:paraId="4DEE8DBD" w14:textId="77777777" w:rsidTr="0055022A">
        <w:tc>
          <w:tcPr>
            <w:tcW w:w="0" w:type="auto"/>
            <w:vAlign w:val="center"/>
          </w:tcPr>
          <w:p w14:paraId="5A606CC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403B33F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3A46553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18418</w:t>
            </w:r>
          </w:p>
        </w:tc>
        <w:tc>
          <w:tcPr>
            <w:tcW w:w="2538" w:type="dxa"/>
            <w:vAlign w:val="center"/>
          </w:tcPr>
          <w:p w14:paraId="3740E75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4FF6E65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5105</w:t>
            </w:r>
          </w:p>
        </w:tc>
      </w:tr>
      <w:tr w:rsidR="002E130D" w:rsidRPr="002E130D" w14:paraId="0146A710" w14:textId="77777777" w:rsidTr="0055022A">
        <w:tc>
          <w:tcPr>
            <w:tcW w:w="0" w:type="auto"/>
            <w:vAlign w:val="center"/>
          </w:tcPr>
          <w:p w14:paraId="53C05D1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15C0BFA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1E856A9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20259</w:t>
            </w:r>
          </w:p>
        </w:tc>
        <w:tc>
          <w:tcPr>
            <w:tcW w:w="2538" w:type="dxa"/>
            <w:vAlign w:val="center"/>
          </w:tcPr>
          <w:p w14:paraId="7F58206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72DF72D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6716</w:t>
            </w:r>
          </w:p>
        </w:tc>
      </w:tr>
      <w:tr w:rsidR="002E130D" w:rsidRPr="002E130D" w14:paraId="70B13B57" w14:textId="77777777" w:rsidTr="0055022A">
        <w:tc>
          <w:tcPr>
            <w:tcW w:w="0" w:type="auto"/>
            <w:vAlign w:val="center"/>
          </w:tcPr>
          <w:p w14:paraId="0E83C06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6F78A347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021CD62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22285</w:t>
            </w:r>
          </w:p>
        </w:tc>
        <w:tc>
          <w:tcPr>
            <w:tcW w:w="2538" w:type="dxa"/>
            <w:vAlign w:val="center"/>
          </w:tcPr>
          <w:p w14:paraId="2750D2C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62B263F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8487</w:t>
            </w:r>
          </w:p>
        </w:tc>
      </w:tr>
      <w:tr w:rsidR="002E130D" w:rsidRPr="002E130D" w14:paraId="439F4602" w14:textId="77777777" w:rsidTr="0055022A">
        <w:tc>
          <w:tcPr>
            <w:tcW w:w="0" w:type="auto"/>
            <w:vAlign w:val="center"/>
          </w:tcPr>
          <w:p w14:paraId="5A3E5F2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25D65B2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2B74A3A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24514</w:t>
            </w:r>
          </w:p>
        </w:tc>
        <w:tc>
          <w:tcPr>
            <w:tcW w:w="2538" w:type="dxa"/>
            <w:vAlign w:val="center"/>
          </w:tcPr>
          <w:p w14:paraId="34B7943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01BCD0B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10436</w:t>
            </w:r>
          </w:p>
        </w:tc>
      </w:tr>
      <w:tr w:rsidR="002E130D" w:rsidRPr="002E130D" w14:paraId="49F0330D" w14:textId="77777777" w:rsidTr="0055022A">
        <w:tc>
          <w:tcPr>
            <w:tcW w:w="0" w:type="auto"/>
            <w:vAlign w:val="center"/>
          </w:tcPr>
          <w:p w14:paraId="504D928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14:paraId="4AFBCAD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38A18CF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26965</w:t>
            </w:r>
          </w:p>
        </w:tc>
        <w:tc>
          <w:tcPr>
            <w:tcW w:w="2538" w:type="dxa"/>
            <w:vAlign w:val="center"/>
          </w:tcPr>
          <w:p w14:paraId="28A9F16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1A9E675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12579</w:t>
            </w:r>
          </w:p>
        </w:tc>
      </w:tr>
      <w:tr w:rsidR="002E130D" w:rsidRPr="002E130D" w14:paraId="4D7668B4" w14:textId="77777777" w:rsidTr="0055022A">
        <w:tc>
          <w:tcPr>
            <w:tcW w:w="0" w:type="auto"/>
            <w:vAlign w:val="center"/>
          </w:tcPr>
          <w:p w14:paraId="1EE3528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11E14EC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0B98AE7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29662</w:t>
            </w:r>
          </w:p>
        </w:tc>
        <w:tc>
          <w:tcPr>
            <w:tcW w:w="2538" w:type="dxa"/>
            <w:vAlign w:val="center"/>
          </w:tcPr>
          <w:p w14:paraId="7B69FA9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2BBEB01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14937</w:t>
            </w:r>
          </w:p>
        </w:tc>
      </w:tr>
      <w:tr w:rsidR="002E130D" w:rsidRPr="002E130D" w14:paraId="016764E1" w14:textId="77777777" w:rsidTr="0055022A">
        <w:tc>
          <w:tcPr>
            <w:tcW w:w="0" w:type="auto"/>
            <w:vAlign w:val="center"/>
          </w:tcPr>
          <w:p w14:paraId="529B8F0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34CA6D3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54CB910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32628</w:t>
            </w:r>
          </w:p>
        </w:tc>
        <w:tc>
          <w:tcPr>
            <w:tcW w:w="2538" w:type="dxa"/>
            <w:vAlign w:val="center"/>
          </w:tcPr>
          <w:p w14:paraId="20874AB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0149A5B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17531</w:t>
            </w:r>
          </w:p>
        </w:tc>
      </w:tr>
      <w:tr w:rsidR="002E130D" w:rsidRPr="002E130D" w14:paraId="4795F40C" w14:textId="77777777" w:rsidTr="0055022A">
        <w:tc>
          <w:tcPr>
            <w:tcW w:w="0" w:type="auto"/>
            <w:vAlign w:val="center"/>
          </w:tcPr>
          <w:p w14:paraId="7695C7D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6B200F47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47F700A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35891</w:t>
            </w:r>
          </w:p>
        </w:tc>
        <w:tc>
          <w:tcPr>
            <w:tcW w:w="2538" w:type="dxa"/>
            <w:vAlign w:val="center"/>
          </w:tcPr>
          <w:p w14:paraId="69E16CE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081C7A8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20384</w:t>
            </w:r>
          </w:p>
        </w:tc>
      </w:tr>
      <w:tr w:rsidR="002E130D" w:rsidRPr="002E130D" w14:paraId="6521D776" w14:textId="77777777" w:rsidTr="0055022A">
        <w:tc>
          <w:tcPr>
            <w:tcW w:w="0" w:type="auto"/>
            <w:vAlign w:val="center"/>
          </w:tcPr>
          <w:p w14:paraId="5EC04A1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11E8785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1E5D0C07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39480</w:t>
            </w:r>
          </w:p>
        </w:tc>
        <w:tc>
          <w:tcPr>
            <w:tcW w:w="2538" w:type="dxa"/>
            <w:vAlign w:val="center"/>
          </w:tcPr>
          <w:p w14:paraId="72A3366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7A6A8FF6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23523</w:t>
            </w:r>
          </w:p>
        </w:tc>
      </w:tr>
      <w:tr w:rsidR="002E130D" w:rsidRPr="002E130D" w14:paraId="3D4C579F" w14:textId="77777777" w:rsidTr="0055022A">
        <w:tc>
          <w:tcPr>
            <w:tcW w:w="0" w:type="auto"/>
            <w:vAlign w:val="center"/>
          </w:tcPr>
          <w:p w14:paraId="5E53B6E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14:paraId="4C9C075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18D19B0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43428</w:t>
            </w:r>
          </w:p>
        </w:tc>
        <w:tc>
          <w:tcPr>
            <w:tcW w:w="2538" w:type="dxa"/>
            <w:vAlign w:val="center"/>
          </w:tcPr>
          <w:p w14:paraId="3C340A0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337226E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26975</w:t>
            </w:r>
          </w:p>
        </w:tc>
      </w:tr>
      <w:tr w:rsidR="002E130D" w:rsidRPr="002E130D" w14:paraId="6BE7ECBB" w14:textId="77777777" w:rsidTr="0055022A">
        <w:tc>
          <w:tcPr>
            <w:tcW w:w="0" w:type="auto"/>
            <w:vAlign w:val="center"/>
          </w:tcPr>
          <w:p w14:paraId="34CA3C77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14:paraId="4D7E629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04983D8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47771</w:t>
            </w:r>
          </w:p>
        </w:tc>
        <w:tc>
          <w:tcPr>
            <w:tcW w:w="2538" w:type="dxa"/>
            <w:vAlign w:val="center"/>
          </w:tcPr>
          <w:p w14:paraId="5F7C35C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3B2740A6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30772</w:t>
            </w:r>
          </w:p>
        </w:tc>
      </w:tr>
      <w:tr w:rsidR="002E130D" w:rsidRPr="002E130D" w14:paraId="19100195" w14:textId="77777777" w:rsidTr="0055022A">
        <w:tc>
          <w:tcPr>
            <w:tcW w:w="0" w:type="auto"/>
            <w:vAlign w:val="center"/>
          </w:tcPr>
          <w:p w14:paraId="3B71A64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12043A9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4747D1E6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52548</w:t>
            </w:r>
          </w:p>
        </w:tc>
        <w:tc>
          <w:tcPr>
            <w:tcW w:w="2538" w:type="dxa"/>
            <w:vAlign w:val="center"/>
          </w:tcPr>
          <w:p w14:paraId="294C3CB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6CC33D3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34950</w:t>
            </w:r>
          </w:p>
        </w:tc>
      </w:tr>
      <w:tr w:rsidR="002E130D" w:rsidRPr="002E130D" w14:paraId="582ABD5F" w14:textId="77777777" w:rsidTr="0055022A">
        <w:tc>
          <w:tcPr>
            <w:tcW w:w="0" w:type="auto"/>
            <w:vAlign w:val="center"/>
          </w:tcPr>
          <w:p w14:paraId="1619773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14:paraId="69FE3FE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59E68E7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57802</w:t>
            </w:r>
          </w:p>
        </w:tc>
        <w:tc>
          <w:tcPr>
            <w:tcW w:w="2538" w:type="dxa"/>
            <w:vAlign w:val="center"/>
          </w:tcPr>
          <w:p w14:paraId="7CF3FCE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373A71C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39545</w:t>
            </w:r>
          </w:p>
        </w:tc>
      </w:tr>
      <w:tr w:rsidR="002E130D" w:rsidRPr="002E130D" w14:paraId="282005CB" w14:textId="77777777" w:rsidTr="0055022A">
        <w:tc>
          <w:tcPr>
            <w:tcW w:w="0" w:type="auto"/>
            <w:vAlign w:val="center"/>
          </w:tcPr>
          <w:p w14:paraId="7AAFD18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460731F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1D13C00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63583</w:t>
            </w:r>
          </w:p>
        </w:tc>
        <w:tc>
          <w:tcPr>
            <w:tcW w:w="2538" w:type="dxa"/>
            <w:vAlign w:val="center"/>
          </w:tcPr>
          <w:p w14:paraId="19BB498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40FF95B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44599</w:t>
            </w:r>
          </w:p>
        </w:tc>
      </w:tr>
      <w:tr w:rsidR="002E130D" w:rsidRPr="002E130D" w14:paraId="7CE045ED" w14:textId="77777777" w:rsidTr="0055022A">
        <w:tc>
          <w:tcPr>
            <w:tcW w:w="0" w:type="auto"/>
            <w:vAlign w:val="center"/>
          </w:tcPr>
          <w:p w14:paraId="6F8B14E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14:paraId="45AF0D0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6792ED0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69941</w:t>
            </w:r>
          </w:p>
        </w:tc>
        <w:tc>
          <w:tcPr>
            <w:tcW w:w="2538" w:type="dxa"/>
            <w:vAlign w:val="center"/>
          </w:tcPr>
          <w:p w14:paraId="0A9CF81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42E5970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50159</w:t>
            </w:r>
          </w:p>
        </w:tc>
      </w:tr>
      <w:tr w:rsidR="002E130D" w:rsidRPr="002E130D" w14:paraId="43BB336B" w14:textId="77777777" w:rsidTr="0055022A">
        <w:tc>
          <w:tcPr>
            <w:tcW w:w="0" w:type="auto"/>
            <w:vAlign w:val="center"/>
          </w:tcPr>
          <w:p w14:paraId="42E7997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49F8757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5BBFA91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76935</w:t>
            </w:r>
          </w:p>
        </w:tc>
        <w:tc>
          <w:tcPr>
            <w:tcW w:w="2538" w:type="dxa"/>
            <w:vAlign w:val="center"/>
          </w:tcPr>
          <w:p w14:paraId="62C6435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6B129A6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56275</w:t>
            </w:r>
          </w:p>
        </w:tc>
      </w:tr>
      <w:tr w:rsidR="002E130D" w:rsidRPr="002E130D" w14:paraId="25E75491" w14:textId="77777777" w:rsidTr="0055022A">
        <w:tc>
          <w:tcPr>
            <w:tcW w:w="0" w:type="auto"/>
            <w:vAlign w:val="center"/>
          </w:tcPr>
          <w:p w14:paraId="7FB0786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3007A37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3015FD7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84628</w:t>
            </w:r>
          </w:p>
        </w:tc>
        <w:tc>
          <w:tcPr>
            <w:tcW w:w="2538" w:type="dxa"/>
            <w:vAlign w:val="center"/>
          </w:tcPr>
          <w:p w14:paraId="56AAA3A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6B548E6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63002</w:t>
            </w:r>
          </w:p>
        </w:tc>
      </w:tr>
      <w:tr w:rsidR="002E130D" w:rsidRPr="002E130D" w14:paraId="6B1E17CA" w14:textId="77777777" w:rsidTr="0055022A">
        <w:tc>
          <w:tcPr>
            <w:tcW w:w="0" w:type="auto"/>
            <w:vAlign w:val="center"/>
          </w:tcPr>
          <w:p w14:paraId="36A4080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4DD4EE1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7CBE409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93091</w:t>
            </w:r>
          </w:p>
        </w:tc>
        <w:tc>
          <w:tcPr>
            <w:tcW w:w="2538" w:type="dxa"/>
            <w:vAlign w:val="center"/>
          </w:tcPr>
          <w:p w14:paraId="29BFE99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4270594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70403</w:t>
            </w:r>
          </w:p>
        </w:tc>
      </w:tr>
      <w:tr w:rsidR="002E130D" w:rsidRPr="002E130D" w14:paraId="30C83034" w14:textId="77777777" w:rsidTr="0055022A">
        <w:tc>
          <w:tcPr>
            <w:tcW w:w="0" w:type="auto"/>
            <w:vAlign w:val="center"/>
          </w:tcPr>
          <w:p w14:paraId="7C838B27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14:paraId="5D7E513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51FEF3D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102400</w:t>
            </w:r>
          </w:p>
        </w:tc>
        <w:tc>
          <w:tcPr>
            <w:tcW w:w="2538" w:type="dxa"/>
            <w:vAlign w:val="center"/>
          </w:tcPr>
          <w:p w14:paraId="3CDE3E4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3508E1B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78548</w:t>
            </w:r>
          </w:p>
        </w:tc>
      </w:tr>
      <w:tr w:rsidR="002E130D" w:rsidRPr="002E130D" w14:paraId="013597C7" w14:textId="77777777" w:rsidTr="0055022A">
        <w:tc>
          <w:tcPr>
            <w:tcW w:w="0" w:type="auto"/>
            <w:vAlign w:val="center"/>
          </w:tcPr>
          <w:p w14:paraId="0AEE050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684276C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58D305A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112640</w:t>
            </w:r>
          </w:p>
        </w:tc>
        <w:tc>
          <w:tcPr>
            <w:tcW w:w="2538" w:type="dxa"/>
            <w:vAlign w:val="center"/>
          </w:tcPr>
          <w:p w14:paraId="328CF0A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63F9CCE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87497</w:t>
            </w:r>
          </w:p>
        </w:tc>
      </w:tr>
      <w:tr w:rsidR="002E130D" w:rsidRPr="002E130D" w14:paraId="3B9B871C" w14:textId="77777777" w:rsidTr="0055022A">
        <w:tc>
          <w:tcPr>
            <w:tcW w:w="0" w:type="auto"/>
            <w:vAlign w:val="center"/>
          </w:tcPr>
          <w:p w14:paraId="000C5E1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14:paraId="7581BBE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0D121FF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123904</w:t>
            </w:r>
          </w:p>
        </w:tc>
        <w:tc>
          <w:tcPr>
            <w:tcW w:w="2538" w:type="dxa"/>
            <w:vAlign w:val="center"/>
          </w:tcPr>
          <w:p w14:paraId="0B61E79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45FDFB3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97347</w:t>
            </w:r>
          </w:p>
        </w:tc>
      </w:tr>
      <w:tr w:rsidR="002E130D" w:rsidRPr="002E130D" w14:paraId="4E2D9747" w14:textId="77777777" w:rsidTr="0055022A">
        <w:tc>
          <w:tcPr>
            <w:tcW w:w="0" w:type="auto"/>
            <w:vAlign w:val="center"/>
          </w:tcPr>
          <w:p w14:paraId="589B090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4EB517F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14647BA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136295</w:t>
            </w:r>
          </w:p>
        </w:tc>
        <w:tc>
          <w:tcPr>
            <w:tcW w:w="2538" w:type="dxa"/>
            <w:vAlign w:val="center"/>
          </w:tcPr>
          <w:p w14:paraId="6DE970B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2F96FB2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108182</w:t>
            </w:r>
          </w:p>
        </w:tc>
      </w:tr>
      <w:tr w:rsidR="002E130D" w:rsidRPr="002E130D" w14:paraId="7B670974" w14:textId="77777777" w:rsidTr="0055022A">
        <w:tc>
          <w:tcPr>
            <w:tcW w:w="0" w:type="auto"/>
            <w:vAlign w:val="center"/>
          </w:tcPr>
          <w:p w14:paraId="46115AA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22CFAD0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142DE91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149924</w:t>
            </w:r>
          </w:p>
        </w:tc>
        <w:tc>
          <w:tcPr>
            <w:tcW w:w="2538" w:type="dxa"/>
            <w:vAlign w:val="center"/>
          </w:tcPr>
          <w:p w14:paraId="4054FC3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175D8FE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120100</w:t>
            </w:r>
          </w:p>
        </w:tc>
      </w:tr>
      <w:tr w:rsidR="002E130D" w:rsidRPr="002E130D" w14:paraId="4C08DC55" w14:textId="77777777" w:rsidTr="0055022A">
        <w:tc>
          <w:tcPr>
            <w:tcW w:w="0" w:type="auto"/>
            <w:vAlign w:val="center"/>
          </w:tcPr>
          <w:p w14:paraId="3AE2943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14:paraId="215DAD9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21DA6ED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164917</w:t>
            </w:r>
          </w:p>
        </w:tc>
        <w:tc>
          <w:tcPr>
            <w:tcW w:w="2538" w:type="dxa"/>
            <w:vAlign w:val="center"/>
          </w:tcPr>
          <w:p w14:paraId="53DB5C9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217CCE7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133210</w:t>
            </w:r>
          </w:p>
        </w:tc>
      </w:tr>
      <w:tr w:rsidR="002E130D" w:rsidRPr="002E130D" w14:paraId="14AF4B2B" w14:textId="77777777" w:rsidTr="0055022A">
        <w:tc>
          <w:tcPr>
            <w:tcW w:w="0" w:type="auto"/>
            <w:vAlign w:val="center"/>
          </w:tcPr>
          <w:p w14:paraId="0AF9787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1F8ED03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44D75C5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181409</w:t>
            </w:r>
          </w:p>
        </w:tc>
        <w:tc>
          <w:tcPr>
            <w:tcW w:w="2538" w:type="dxa"/>
            <w:vAlign w:val="center"/>
          </w:tcPr>
          <w:p w14:paraId="14FD9D6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608CCD5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147631</w:t>
            </w:r>
          </w:p>
        </w:tc>
      </w:tr>
      <w:tr w:rsidR="002E130D" w:rsidRPr="002E130D" w14:paraId="03701B7C" w14:textId="77777777" w:rsidTr="0055022A">
        <w:tc>
          <w:tcPr>
            <w:tcW w:w="0" w:type="auto"/>
            <w:vAlign w:val="center"/>
          </w:tcPr>
          <w:p w14:paraId="23E3770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685B240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0B823FD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199549</w:t>
            </w:r>
          </w:p>
        </w:tc>
        <w:tc>
          <w:tcPr>
            <w:tcW w:w="2538" w:type="dxa"/>
            <w:vAlign w:val="center"/>
          </w:tcPr>
          <w:p w14:paraId="1ED7FB6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5ED3EE76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163494</w:t>
            </w:r>
          </w:p>
        </w:tc>
      </w:tr>
      <w:tr w:rsidR="002E130D" w:rsidRPr="002E130D" w14:paraId="332B8370" w14:textId="77777777" w:rsidTr="0055022A">
        <w:tc>
          <w:tcPr>
            <w:tcW w:w="0" w:type="auto"/>
            <w:vAlign w:val="center"/>
          </w:tcPr>
          <w:p w14:paraId="7EDB05C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33790001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4401EB1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219504</w:t>
            </w:r>
          </w:p>
        </w:tc>
        <w:tc>
          <w:tcPr>
            <w:tcW w:w="2538" w:type="dxa"/>
            <w:vAlign w:val="center"/>
          </w:tcPr>
          <w:p w14:paraId="18A4010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66C8748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180943</w:t>
            </w:r>
          </w:p>
        </w:tc>
      </w:tr>
      <w:tr w:rsidR="002E130D" w:rsidRPr="002E130D" w14:paraId="50541000" w14:textId="77777777" w:rsidTr="0055022A">
        <w:tc>
          <w:tcPr>
            <w:tcW w:w="0" w:type="auto"/>
            <w:vAlign w:val="center"/>
          </w:tcPr>
          <w:p w14:paraId="275E271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20EA187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6657A1C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241455</w:t>
            </w:r>
          </w:p>
        </w:tc>
        <w:tc>
          <w:tcPr>
            <w:tcW w:w="2538" w:type="dxa"/>
            <w:vAlign w:val="center"/>
          </w:tcPr>
          <w:p w14:paraId="4AE5C15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6B37A22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200138</w:t>
            </w:r>
          </w:p>
        </w:tc>
      </w:tr>
      <w:tr w:rsidR="002E130D" w:rsidRPr="002E130D" w14:paraId="57BA14D0" w14:textId="77777777" w:rsidTr="0055022A">
        <w:tc>
          <w:tcPr>
            <w:tcW w:w="0" w:type="auto"/>
            <w:vAlign w:val="center"/>
          </w:tcPr>
          <w:p w14:paraId="43F6B06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14:paraId="69DB636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2081081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265600</w:t>
            </w:r>
          </w:p>
        </w:tc>
        <w:tc>
          <w:tcPr>
            <w:tcW w:w="2538" w:type="dxa"/>
            <w:vAlign w:val="center"/>
          </w:tcPr>
          <w:p w14:paraId="111F16A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70B480B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221252</w:t>
            </w:r>
          </w:p>
        </w:tc>
      </w:tr>
      <w:tr w:rsidR="002E130D" w:rsidRPr="002E130D" w14:paraId="74935E28" w14:textId="77777777" w:rsidTr="0055022A">
        <w:tc>
          <w:tcPr>
            <w:tcW w:w="0" w:type="auto"/>
            <w:vAlign w:val="center"/>
          </w:tcPr>
          <w:p w14:paraId="18BD5BF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14:paraId="337EA60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1CB3CEA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292160</w:t>
            </w:r>
          </w:p>
        </w:tc>
        <w:tc>
          <w:tcPr>
            <w:tcW w:w="2538" w:type="dxa"/>
            <w:vAlign w:val="center"/>
          </w:tcPr>
          <w:p w14:paraId="390AD4E6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6F96504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244477</w:t>
            </w:r>
          </w:p>
        </w:tc>
      </w:tr>
      <w:tr w:rsidR="002E130D" w:rsidRPr="002E130D" w14:paraId="6C62C819" w14:textId="77777777" w:rsidTr="0055022A">
        <w:tc>
          <w:tcPr>
            <w:tcW w:w="0" w:type="auto"/>
            <w:vAlign w:val="center"/>
          </w:tcPr>
          <w:p w14:paraId="549009C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14:paraId="34D3409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276227B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321376</w:t>
            </w:r>
          </w:p>
        </w:tc>
        <w:tc>
          <w:tcPr>
            <w:tcW w:w="2538" w:type="dxa"/>
            <w:vAlign w:val="center"/>
          </w:tcPr>
          <w:p w14:paraId="7B9A742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6F67638B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270024</w:t>
            </w:r>
          </w:p>
        </w:tc>
      </w:tr>
      <w:tr w:rsidR="002E130D" w:rsidRPr="002E130D" w14:paraId="3A1C6F97" w14:textId="77777777" w:rsidTr="0055022A">
        <w:tc>
          <w:tcPr>
            <w:tcW w:w="0" w:type="auto"/>
            <w:vAlign w:val="center"/>
          </w:tcPr>
          <w:p w14:paraId="24A369F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14:paraId="2C25A89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3BC24E20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353514</w:t>
            </w:r>
          </w:p>
        </w:tc>
        <w:tc>
          <w:tcPr>
            <w:tcW w:w="2538" w:type="dxa"/>
            <w:vAlign w:val="center"/>
          </w:tcPr>
          <w:p w14:paraId="283BF93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1FD499C9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298127</w:t>
            </w:r>
          </w:p>
        </w:tc>
      </w:tr>
      <w:tr w:rsidR="002E130D" w:rsidRPr="002E130D" w14:paraId="55B8B488" w14:textId="77777777" w:rsidTr="0055022A">
        <w:tc>
          <w:tcPr>
            <w:tcW w:w="0" w:type="auto"/>
            <w:vAlign w:val="center"/>
          </w:tcPr>
          <w:p w14:paraId="6FF1B6D7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14:paraId="27003EC8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4F754F0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388865</w:t>
            </w:r>
          </w:p>
        </w:tc>
        <w:tc>
          <w:tcPr>
            <w:tcW w:w="2538" w:type="dxa"/>
            <w:vAlign w:val="center"/>
          </w:tcPr>
          <w:p w14:paraId="6266A21A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1665AD5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329039</w:t>
            </w:r>
          </w:p>
        </w:tc>
      </w:tr>
      <w:tr w:rsidR="002E130D" w:rsidRPr="002E130D" w14:paraId="747C4EC8" w14:textId="77777777" w:rsidTr="0055022A">
        <w:tc>
          <w:tcPr>
            <w:tcW w:w="0" w:type="auto"/>
            <w:vAlign w:val="center"/>
          </w:tcPr>
          <w:p w14:paraId="29F2A6E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F9385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Накопления к моменту выхода на пенсию</w:t>
            </w:r>
          </w:p>
        </w:tc>
        <w:tc>
          <w:tcPr>
            <w:tcW w:w="1924" w:type="dxa"/>
            <w:vAlign w:val="center"/>
          </w:tcPr>
          <w:p w14:paraId="5FF4492F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$388865</w:t>
            </w:r>
          </w:p>
        </w:tc>
        <w:tc>
          <w:tcPr>
            <w:tcW w:w="2538" w:type="dxa"/>
            <w:vAlign w:val="center"/>
          </w:tcPr>
          <w:p w14:paraId="39A88483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Накопления к моменту выхода на пенсию</w:t>
            </w:r>
          </w:p>
        </w:tc>
        <w:tc>
          <w:tcPr>
            <w:tcW w:w="0" w:type="auto"/>
            <w:vAlign w:val="center"/>
          </w:tcPr>
          <w:p w14:paraId="10F079C6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$329039</w:t>
            </w:r>
          </w:p>
        </w:tc>
      </w:tr>
      <w:tr w:rsidR="002E130D" w:rsidRPr="002E130D" w14:paraId="42205230" w14:textId="77777777" w:rsidTr="0055022A">
        <w:tc>
          <w:tcPr>
            <w:tcW w:w="0" w:type="auto"/>
            <w:vAlign w:val="center"/>
          </w:tcPr>
          <w:p w14:paraId="5FE75527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BA94CE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сумма ежегодных вложений</w:t>
            </w:r>
          </w:p>
        </w:tc>
        <w:tc>
          <w:tcPr>
            <w:tcW w:w="1924" w:type="dxa"/>
            <w:vAlign w:val="center"/>
          </w:tcPr>
          <w:p w14:paraId="38EB824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$8000</w:t>
            </w:r>
          </w:p>
        </w:tc>
        <w:tc>
          <w:tcPr>
            <w:tcW w:w="2538" w:type="dxa"/>
            <w:vAlign w:val="center"/>
          </w:tcPr>
          <w:p w14:paraId="3DF260D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сумма ежегодных вложений</w:t>
            </w:r>
          </w:p>
        </w:tc>
        <w:tc>
          <w:tcPr>
            <w:tcW w:w="0" w:type="auto"/>
            <w:vAlign w:val="center"/>
          </w:tcPr>
          <w:p w14:paraId="16792F82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$35000</w:t>
            </w:r>
          </w:p>
        </w:tc>
      </w:tr>
      <w:tr w:rsidR="002E130D" w:rsidRPr="002E130D" w14:paraId="32012502" w14:textId="77777777" w:rsidTr="0055022A">
        <w:tc>
          <w:tcPr>
            <w:tcW w:w="0" w:type="auto"/>
            <w:vAlign w:val="center"/>
          </w:tcPr>
          <w:p w14:paraId="6CFDCB9C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790725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Чистая прибыль</w:t>
            </w:r>
          </w:p>
        </w:tc>
        <w:tc>
          <w:tcPr>
            <w:tcW w:w="1924" w:type="dxa"/>
            <w:vAlign w:val="center"/>
          </w:tcPr>
          <w:p w14:paraId="411410CD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$380865</w:t>
            </w:r>
          </w:p>
        </w:tc>
        <w:tc>
          <w:tcPr>
            <w:tcW w:w="2538" w:type="dxa"/>
            <w:vAlign w:val="center"/>
          </w:tcPr>
          <w:p w14:paraId="39D553B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Чистая прибыль</w:t>
            </w:r>
          </w:p>
        </w:tc>
        <w:tc>
          <w:tcPr>
            <w:tcW w:w="0" w:type="auto"/>
            <w:vAlign w:val="center"/>
          </w:tcPr>
          <w:p w14:paraId="47F8E1F4" w14:textId="77777777" w:rsidR="002E130D" w:rsidRPr="002E130D" w:rsidRDefault="002E130D" w:rsidP="002E1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$294039</w:t>
            </w:r>
          </w:p>
        </w:tc>
      </w:tr>
    </w:tbl>
    <w:p w14:paraId="70F58F9F" w14:textId="77777777" w:rsidR="002E130D" w:rsidRPr="002E130D" w:rsidRDefault="002E130D" w:rsidP="002E13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3B50F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30D">
        <w:rPr>
          <w:rFonts w:ascii="Times New Roman" w:eastAsia="Calibri" w:hAnsi="Times New Roman" w:cs="Times New Roman"/>
          <w:b/>
          <w:sz w:val="24"/>
          <w:szCs w:val="24"/>
        </w:rPr>
        <w:t>Кейс 2 «Составление личного финансового плана».</w:t>
      </w:r>
    </w:p>
    <w:p w14:paraId="1895C250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Майя и Сергей – молодые родители. Их дочери почти год. Если год назад этой семье удавалось жить за свой счет и даже делать какие-то сбережения, то сегодня – только около 6000 рублей у них уходит на погашение кредитов. </w:t>
      </w:r>
      <w:proofErr w:type="gramStart"/>
      <w:r w:rsidRPr="002E130D">
        <w:rPr>
          <w:rFonts w:ascii="Times New Roman" w:eastAsia="Times New Roman" w:hAnsi="Times New Roman" w:cs="Times New Roman"/>
          <w:sz w:val="24"/>
          <w:szCs w:val="24"/>
        </w:rPr>
        <w:t>Собственно</w:t>
      </w:r>
      <w:proofErr w:type="gramEnd"/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 поэтому одна из первых задач наших героев – это как можно быстрее расплатиться по кредитам. В далеко идущих планах – получить ипотечный кредит и купить хотя бы двухкомнатную квартиру. </w:t>
      </w:r>
    </w:p>
    <w:p w14:paraId="444C43F0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Расходы в среднем за месяц:</w:t>
      </w:r>
    </w:p>
    <w:p w14:paraId="3CD735F7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- квартплата, коммунальные платежи – 1000 рублей; </w:t>
      </w:r>
    </w:p>
    <w:p w14:paraId="273E0E29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- мобильная связь – 600 рублей; </w:t>
      </w:r>
    </w:p>
    <w:p w14:paraId="12B21509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- продукты, напитки, сигареты – 10000-11000 рублей; </w:t>
      </w:r>
    </w:p>
    <w:p w14:paraId="54DDC173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- одежда, обувь – 1200-2000 рублей; </w:t>
      </w:r>
    </w:p>
    <w:p w14:paraId="5A53480B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- врач для ребенка – 1000 рублей; </w:t>
      </w:r>
    </w:p>
    <w:p w14:paraId="47FFC415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- медицинская страховка для ребенка - 1000 рублей; </w:t>
      </w:r>
    </w:p>
    <w:p w14:paraId="3A123DA9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- выплаты по кредитам – 6000 рублей;</w:t>
      </w:r>
    </w:p>
    <w:p w14:paraId="68D442AD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- парикмахер, косметолог – 600-700 рублей;</w:t>
      </w:r>
    </w:p>
    <w:p w14:paraId="320ECF39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- хозяйственные товары – 500-600 рублей;</w:t>
      </w:r>
    </w:p>
    <w:p w14:paraId="7D309884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- отдых, отпуск – 1500-2000 рублей;</w:t>
      </w:r>
    </w:p>
    <w:p w14:paraId="4C5805D9" w14:textId="77777777" w:rsidR="002E130D" w:rsidRPr="002E130D" w:rsidRDefault="002E130D" w:rsidP="002E130D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- итого 23400 – 25900 рублей.</w:t>
      </w:r>
    </w:p>
    <w:p w14:paraId="67E54672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Финансовые цели семьи: </w:t>
      </w:r>
    </w:p>
    <w:p w14:paraId="61CC83D7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- погашение кредита за автомобиль; </w:t>
      </w:r>
    </w:p>
    <w:p w14:paraId="7DEAB5AE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- погашение долга по кредитной карте; </w:t>
      </w:r>
    </w:p>
    <w:p w14:paraId="3048C79A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- создание страховой защиты для семьи; </w:t>
      </w:r>
    </w:p>
    <w:p w14:paraId="731E2E4B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- расширение квартиры. </w:t>
      </w:r>
    </w:p>
    <w:p w14:paraId="67E2DACB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3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Активы  семьи</w:t>
      </w:r>
      <w:proofErr w:type="gramEnd"/>
      <w:r w:rsidRPr="002E130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 автомобиль, квартира, депозит – 70000 руб.</w:t>
      </w:r>
    </w:p>
    <w:p w14:paraId="04F09F27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Пассивы:</w:t>
      </w: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 кредит на автомобиль в сумме 100000 руб. при ставке кредита 11% в год, долг по кредитной карте – 50000 руб., по которой начисляются проценты.</w:t>
      </w:r>
    </w:p>
    <w:p w14:paraId="1E1642E2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Доходы</w:t>
      </w: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 семьи сейчас состоят из зарплаты мужа – 25000 </w:t>
      </w:r>
      <w:proofErr w:type="gramStart"/>
      <w:r w:rsidRPr="002E130D">
        <w:rPr>
          <w:rFonts w:ascii="Times New Roman" w:eastAsia="Times New Roman" w:hAnsi="Times New Roman" w:cs="Times New Roman"/>
          <w:sz w:val="24"/>
          <w:szCs w:val="24"/>
        </w:rPr>
        <w:t>рублей  и</w:t>
      </w:r>
      <w:proofErr w:type="gramEnd"/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 доходов от депозита размещенного в банке под 5% годовых, Сергей прогнозирует через полгода увеличение доходов на 5000. Также через год Майя собирается выйти на работу. Она профессиональный педиатр. Можно предположить, что ее зарплата будет составлять не менее 17000 в месяц.</w:t>
      </w:r>
      <w:r w:rsidRPr="002E1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71095EB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Задание. </w:t>
      </w:r>
      <w:r w:rsidRPr="002E130D">
        <w:rPr>
          <w:rFonts w:ascii="Times New Roman" w:eastAsia="Calibri" w:hAnsi="Times New Roman" w:cs="Times New Roman"/>
          <w:b/>
          <w:sz w:val="24"/>
          <w:szCs w:val="24"/>
        </w:rPr>
        <w:t xml:space="preserve">На основе предложенной ситуации проанализируйте активы и пассивы семьи, оптимизируйте ежемесячные расходы и составите личный финансовый план </w:t>
      </w:r>
      <w:r w:rsidRPr="002E13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семьи. </w:t>
      </w:r>
    </w:p>
    <w:p w14:paraId="32542C97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b/>
          <w:sz w:val="24"/>
          <w:szCs w:val="24"/>
        </w:rPr>
        <w:t xml:space="preserve">Разбор кейса. </w:t>
      </w:r>
      <w:r w:rsidRPr="002E130D">
        <w:rPr>
          <w:rFonts w:ascii="Times New Roman" w:eastAsia="Times New Roman" w:hAnsi="Times New Roman" w:cs="Times New Roman"/>
          <w:sz w:val="24"/>
          <w:szCs w:val="24"/>
        </w:rPr>
        <w:t>Проанализировав активы и пассивы, можно предложить семье отказаться от активов, доходы по которым ниже, чем расходы по пассивам и которые не являются необходимыми для жизнеобеспечения. В данном случае имеется в виду банковский депозит, доходы по которому в два раза меньше, чем расходы на обслуживание долга по кредитной карте. Сняв деньги с депозита и погасив ими задолженность по карте, Сергей высвободит ежемесячно 1000 рублей. Кроме этого, деньги будут находиться в постоянном и свободном доступе, их можно использовать для непредвиденных расходов. Также можно рассмотреть вариант приобретения классических договоров страхования жизни и здоровья. Они не позволяют накапливать средства, но при этом дешевле.</w:t>
      </w:r>
    </w:p>
    <w:p w14:paraId="623F7CFD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>Следующий этап анализа текущей ситуации - анализ доходов и расходов.</w:t>
      </w:r>
    </w:p>
    <w:p w14:paraId="38AAD179" w14:textId="77777777" w:rsidR="002E130D" w:rsidRPr="002E130D" w:rsidRDefault="002E130D" w:rsidP="002E130D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>Таблица 1 – Ежемесячные расходы семьи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9"/>
        <w:gridCol w:w="1858"/>
        <w:gridCol w:w="3417"/>
      </w:tblGrid>
      <w:tr w:rsidR="002E130D" w:rsidRPr="002E130D" w14:paraId="0DD183F0" w14:textId="77777777" w:rsidTr="0055022A">
        <w:tc>
          <w:tcPr>
            <w:tcW w:w="2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32E773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E5EE1D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EC7F03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Возможности снижения</w:t>
            </w:r>
          </w:p>
        </w:tc>
      </w:tr>
      <w:tr w:rsidR="002E130D" w:rsidRPr="002E130D" w14:paraId="6172B201" w14:textId="77777777" w:rsidTr="0055022A">
        <w:tc>
          <w:tcPr>
            <w:tcW w:w="2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F4CC1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05549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D52A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30D" w:rsidRPr="002E130D" w14:paraId="19E1268B" w14:textId="77777777" w:rsidTr="0055022A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B30C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жилья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8F4D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62CC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0D9CE49A" w14:textId="77777777" w:rsidTr="0055022A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74B1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8E1B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798E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2E130D" w:rsidRPr="002E130D" w14:paraId="75EA044D" w14:textId="77777777" w:rsidTr="0055022A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9B45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Питание, сигареты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902A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7CE3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</w:tr>
      <w:tr w:rsidR="002E130D" w:rsidRPr="002E130D" w14:paraId="2C9C5150" w14:textId="77777777" w:rsidTr="0055022A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3F722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задолженностей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A240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9555B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E130D" w:rsidRPr="002E130D" w14:paraId="5BF72B7B" w14:textId="77777777" w:rsidTr="0055022A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27F5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Одежда, обувь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96D3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41F07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E130D" w:rsidRPr="002E130D" w14:paraId="6D9B1409" w14:textId="77777777" w:rsidTr="0055022A">
        <w:trPr>
          <w:trHeight w:val="315"/>
        </w:trPr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BE2A7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Страховка ребенка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F9C2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6031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1731510D" w14:textId="77777777" w:rsidTr="0055022A">
        <w:trPr>
          <w:trHeight w:val="15"/>
        </w:trPr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hideMark/>
          </w:tcPr>
          <w:p w14:paraId="715C8E1C" w14:textId="77777777" w:rsidR="002E130D" w:rsidRPr="002E130D" w:rsidRDefault="002E130D" w:rsidP="002E130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hideMark/>
          </w:tcPr>
          <w:p w14:paraId="06C4B74B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hideMark/>
          </w:tcPr>
          <w:p w14:paraId="43B87A1C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130D" w:rsidRPr="002E130D" w14:paraId="7BA3B94F" w14:textId="77777777" w:rsidTr="0055022A">
        <w:tc>
          <w:tcPr>
            <w:tcW w:w="2323" w:type="pct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2122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 для</w:t>
            </w:r>
            <w:proofErr w:type="gramEnd"/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ребенка</w:t>
            </w:r>
          </w:p>
        </w:tc>
        <w:tc>
          <w:tcPr>
            <w:tcW w:w="943" w:type="pct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0525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34" w:type="pct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3695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30D" w:rsidRPr="002E130D" w14:paraId="2EF38B2E" w14:textId="77777777" w:rsidTr="0055022A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FAF8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Хобби, отпуска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CBE5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D4D3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2E130D" w:rsidRPr="002E130D" w14:paraId="1E1887E4" w14:textId="77777777" w:rsidTr="0055022A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2619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6460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81CF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2E130D" w:rsidRPr="002E130D" w14:paraId="1724500B" w14:textId="77777777" w:rsidTr="0055022A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1F751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Парикмахер, косметолог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AED2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AAAC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2E130D" w:rsidRPr="002E130D" w14:paraId="132AB36D" w14:textId="77777777" w:rsidTr="0055022A"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F7B61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19B8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8DC0" w14:textId="77777777" w:rsidR="002E130D" w:rsidRPr="002E130D" w:rsidRDefault="002E130D" w:rsidP="002E130D">
            <w:pPr>
              <w:widowControl w:val="0"/>
              <w:spacing w:before="100" w:beforeAutospacing="1" w:after="100" w:afterAutospacing="1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22000</w:t>
            </w:r>
          </w:p>
        </w:tc>
      </w:tr>
    </w:tbl>
    <w:p w14:paraId="68322AAC" w14:textId="77777777" w:rsidR="002E130D" w:rsidRPr="002E130D" w:rsidRDefault="002E130D" w:rsidP="002E13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0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79BFB07" w14:textId="77777777" w:rsidR="002E130D" w:rsidRPr="002E130D" w:rsidRDefault="002E130D" w:rsidP="002E1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>Изучив состав и структуру расходов, можно сделать вывод, что резервов для уменьшения затрат практически нет. Тем не менее, при достаточной мотивации семьи к достижению финансовых целей, можно рекомендовать сократить расходы на питание. По имеющимся данным для среднестатистической семьи для обеспечения нормального уровня жизни достаточно тратить на питание около 3000-3500 в месяц на взрослого члена семьи. В данном случае, сумма в 9500 рублей ежемесячно позволит обеспечить потребности в питании двух взрослых и одного маленького ребенка без ущерба качеству жизни. Также, представляются нецелесообразными расходы на врача для ребенка. Майя – профессиональный педиатр и может сама обеспечить оздоровление своего ребенка. Безусловно, нельзя отказываться от медицинской страховки для обе</w:t>
      </w:r>
      <w:bookmarkStart w:id="0" w:name="_GoBack"/>
      <w:bookmarkEnd w:id="0"/>
      <w:r w:rsidRPr="002E130D">
        <w:rPr>
          <w:rFonts w:ascii="Times New Roman" w:eastAsia="Times New Roman" w:hAnsi="Times New Roman" w:cs="Times New Roman"/>
          <w:sz w:val="24"/>
          <w:szCs w:val="24"/>
        </w:rPr>
        <w:t>спечения защиты в непредвиденных ситуациях.</w:t>
      </w:r>
    </w:p>
    <w:p w14:paraId="65FA3932" w14:textId="77777777" w:rsidR="002E130D" w:rsidRPr="002E130D" w:rsidRDefault="002E130D" w:rsidP="002E1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>Таким образом, по итогам анализа доходов и расходов, оптимизации активов и пассивов, можно высвободить 3000 ежемесячно уже в ближайшем периоде, увеличить доходы на 5000 рублей через полгода и еще через полгода на 17000 рублей.</w:t>
      </w:r>
    </w:p>
    <w:p w14:paraId="4B712475" w14:textId="77777777" w:rsidR="002E130D" w:rsidRPr="002E130D" w:rsidRDefault="002E130D" w:rsidP="002E1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Рекомендации по достижению финансовых целей.</w:t>
      </w: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необходимо обеспечить страховую защиту Майи и Сергея. В случае запланированного сокращения расходов, можно направить высвободившиеся 3000 на данные цели. Оптимальным продуктом в данном случае представляется накопительное страхование жизни. Следует заключить такой договор на Сергея, так как он в настоящий момент является главным кормильцем семьи и единственным источником дохода, в следующем месяце – для Майи. Годовой платеж по договорам такого типа составляет примерно 3000 рублей. Заключив такой договор, клиент обеспечит себе защиту от несчастных случаев, и одновременно будет накапливать средства для пенсионного обеспечения. Также можно рассмотреть возможность заключения обычного договора страхования.</w:t>
      </w:r>
    </w:p>
    <w:p w14:paraId="4E90688E" w14:textId="77777777" w:rsidR="002E130D" w:rsidRPr="002E130D" w:rsidRDefault="002E130D" w:rsidP="002E1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Следующий этап достижения финансовых целей - досрочное погашение кредита за автомобиль в течение года. Осуществив первую цель и обеспечив страховую защиту, следует направлять средства на погашение кредита. Для того чтобы оценить возможность достижения поставленной задачи в указанные сроки, нужно произвести расчеты, которые приводятся в таблице 2. </w:t>
      </w:r>
    </w:p>
    <w:p w14:paraId="1507F771" w14:textId="77777777" w:rsidR="002E130D" w:rsidRPr="002E130D" w:rsidRDefault="002E130D" w:rsidP="002E13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>Таблица 2 – Досрочное погашение кредита</w:t>
      </w: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072"/>
        <w:gridCol w:w="1318"/>
        <w:gridCol w:w="1125"/>
        <w:gridCol w:w="1144"/>
        <w:gridCol w:w="1546"/>
        <w:gridCol w:w="1546"/>
        <w:gridCol w:w="1144"/>
      </w:tblGrid>
      <w:tr w:rsidR="002E130D" w:rsidRPr="002E130D" w14:paraId="2C4F5B10" w14:textId="77777777" w:rsidTr="0055022A">
        <w:trPr>
          <w:cantSplit/>
          <w:trHeight w:val="917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5415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2A603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88A5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20DB0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Страховки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FA6B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C0DA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кредита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26D8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задолжен-</w:t>
            </w:r>
          </w:p>
          <w:p w14:paraId="68FFD00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кредиту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DB401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конец месяца</w:t>
            </w:r>
          </w:p>
        </w:tc>
      </w:tr>
      <w:tr w:rsidR="002E130D" w:rsidRPr="002E130D" w14:paraId="189F1D05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4056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270A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97F4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4615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5052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3893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430B3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1FF1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2C55FC69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912B3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F143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8B011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6DB2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0055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9F57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8AA6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5C511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76228DD2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11CC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B3B25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BD5B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50768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9DA5D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FF1D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A4BE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097C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041BF4BF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9ED6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40CD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AFC6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AF45A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0E16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269B1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5CFB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74000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CD12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213B6312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9089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C8F50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917A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F5F8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26A7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9C60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E231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7168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2F763833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47D88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BC00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0D90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24AE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F91B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6F1A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20AC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58000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335D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77EFE147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C5F5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2224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BAC9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3F07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0E5B4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1577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3F70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0EB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2BA02A3E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4F03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076D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F9233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91CE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7F87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22E7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CEFC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375E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690AB9DA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14CE3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7B6E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F212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95E79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422A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28FD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642A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0611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3FED56B6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CDD0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9ACD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B7613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9B4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BE876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CAA3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ABE6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A8AD7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E130D" w:rsidRPr="002E130D" w14:paraId="657BC341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60A8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CD06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174C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C0A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EB8A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F19C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DDC3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77DB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2E130D" w:rsidRPr="002E130D" w14:paraId="5FFD22BF" w14:textId="77777777" w:rsidTr="0055022A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8561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CDB4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48B5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2B30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A8557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1739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9BD86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9306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2E130D" w:rsidRPr="002E130D" w14:paraId="6DEBD32B" w14:textId="77777777" w:rsidTr="0055022A">
        <w:trPr>
          <w:cantSplit/>
          <w:trHeight w:val="336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AE3DD" w14:textId="77777777" w:rsidR="002E130D" w:rsidRPr="002E130D" w:rsidRDefault="002E130D" w:rsidP="002E13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44D08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0B24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204000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438B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DAF7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A1EEF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6B32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5C18" w14:textId="77777777" w:rsidR="002E130D" w:rsidRPr="002E130D" w:rsidRDefault="002E130D" w:rsidP="002E13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3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32000</w:t>
            </w:r>
          </w:p>
        </w:tc>
      </w:tr>
    </w:tbl>
    <w:p w14:paraId="0B10F948" w14:textId="77777777" w:rsidR="002E130D" w:rsidRPr="002E130D" w:rsidRDefault="002E130D" w:rsidP="002E1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7FEEC" w14:textId="77777777" w:rsidR="002E130D" w:rsidRPr="002E130D" w:rsidRDefault="002E130D" w:rsidP="002E1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остаток задолженности по кредиту - 100 000рублей, при ставке кредита 11% за год Сергей должен выплатить 111000 рублей. При расчетах мы будем использовать эту цифру, но для принятия окончательного решения по досрочному погашению кредита нужно уточнить условия кредитного договора и учесть все возможные комиссии и дополнительные расходы, после чего может возникнуть необходимость доработать расчеты. </w:t>
      </w:r>
    </w:p>
    <w:p w14:paraId="703B6D50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D">
        <w:rPr>
          <w:rFonts w:ascii="Times New Roman" w:eastAsia="Times New Roman" w:hAnsi="Times New Roman" w:cs="Times New Roman"/>
          <w:sz w:val="24"/>
          <w:szCs w:val="24"/>
        </w:rPr>
        <w:t xml:space="preserve">Из приведенных расчетов можно сделать вывод, что кредит может быть полностью погашен через 10 месяцев. Также из таблицы видно, что не весь остаток средств </w:t>
      </w:r>
      <w:r w:rsidRPr="002E130D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направляется на оплату кредита, так как возможны непредвиденные расходы и прочие форс-мажорные ситуации, поэтому нельзя составлять план без возможности маневров средств.</w:t>
      </w:r>
    </w:p>
    <w:p w14:paraId="32DD7E24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30D">
        <w:rPr>
          <w:rFonts w:ascii="Times New Roman" w:eastAsia="Calibri" w:hAnsi="Times New Roman" w:cs="Times New Roman"/>
          <w:b/>
          <w:sz w:val="24"/>
          <w:szCs w:val="24"/>
        </w:rPr>
        <w:t xml:space="preserve">Задание. Проанализируйте свои личные доходы и расходы и составьте личный/ семейный бюджет. </w:t>
      </w:r>
    </w:p>
    <w:p w14:paraId="763CEA17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Важнейшей составляющей жизни семьи (или отдельного человека) являются ее доходы. Вся экономика семьи сегодня зависит от ее внешних доходов, так как в наше время трудно найти семью, которая существовала бы за счет натурального хозяйства. Учет доходов необходим в планировании семейного бюджета. Это позволит рассчитать потенциально возможные расходы.</w:t>
      </w:r>
    </w:p>
    <w:p w14:paraId="19ED6B58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BD387" w14:textId="77777777" w:rsidR="002E130D" w:rsidRPr="002E130D" w:rsidRDefault="002E130D" w:rsidP="002E13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Таблица 1 - Доходы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2E130D" w:rsidRPr="002E130D" w14:paraId="672E860E" w14:textId="77777777" w:rsidTr="0055022A">
        <w:tc>
          <w:tcPr>
            <w:tcW w:w="1666" w:type="pct"/>
            <w:vMerge w:val="restart"/>
          </w:tcPr>
          <w:p w14:paraId="462EC399" w14:textId="77777777" w:rsidR="002E130D" w:rsidRPr="002E130D" w:rsidRDefault="002E130D" w:rsidP="002E13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4" w:type="pct"/>
            <w:gridSpan w:val="2"/>
          </w:tcPr>
          <w:p w14:paraId="0B12B175" w14:textId="77777777" w:rsidR="002E130D" w:rsidRPr="002E130D" w:rsidRDefault="002E130D" w:rsidP="002E13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Доходы за месяц, руб.</w:t>
            </w:r>
          </w:p>
        </w:tc>
      </w:tr>
      <w:tr w:rsidR="002E130D" w:rsidRPr="002E130D" w14:paraId="38D410F8" w14:textId="77777777" w:rsidTr="0055022A">
        <w:tc>
          <w:tcPr>
            <w:tcW w:w="1666" w:type="pct"/>
            <w:vMerge/>
          </w:tcPr>
          <w:p w14:paraId="7ED9BBE5" w14:textId="77777777" w:rsidR="002E130D" w:rsidRPr="002E130D" w:rsidRDefault="002E130D" w:rsidP="002E13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20A4737" w14:textId="77777777" w:rsidR="002E130D" w:rsidRPr="002E130D" w:rsidRDefault="002E130D" w:rsidP="002E13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</w:t>
            </w:r>
          </w:p>
        </w:tc>
        <w:tc>
          <w:tcPr>
            <w:tcW w:w="1667" w:type="pct"/>
          </w:tcPr>
          <w:p w14:paraId="5F5AC8BE" w14:textId="77777777" w:rsidR="002E130D" w:rsidRPr="002E130D" w:rsidRDefault="002E130D" w:rsidP="002E13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Разовые</w:t>
            </w:r>
          </w:p>
        </w:tc>
      </w:tr>
      <w:tr w:rsidR="002E130D" w:rsidRPr="002E130D" w14:paraId="694F6439" w14:textId="77777777" w:rsidTr="0055022A">
        <w:tc>
          <w:tcPr>
            <w:tcW w:w="1666" w:type="pct"/>
          </w:tcPr>
          <w:p w14:paraId="3A9BD2CF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6F32B71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9D6322B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17B42F2B" w14:textId="77777777" w:rsidTr="0055022A">
        <w:tc>
          <w:tcPr>
            <w:tcW w:w="1666" w:type="pct"/>
          </w:tcPr>
          <w:p w14:paraId="25C4DF49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CB6C1AC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A30A844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70B19E14" w14:textId="77777777" w:rsidTr="0055022A">
        <w:tc>
          <w:tcPr>
            <w:tcW w:w="1666" w:type="pct"/>
          </w:tcPr>
          <w:p w14:paraId="76823EC3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7DAEBD3E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39EDDD9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13758AAC" w14:textId="77777777" w:rsidTr="0055022A">
        <w:tc>
          <w:tcPr>
            <w:tcW w:w="1666" w:type="pct"/>
          </w:tcPr>
          <w:p w14:paraId="690A53B5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4C3A3D11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14587BE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1D0D41FD" w14:textId="77777777" w:rsidTr="0055022A">
        <w:tc>
          <w:tcPr>
            <w:tcW w:w="1666" w:type="pct"/>
          </w:tcPr>
          <w:p w14:paraId="1F55ABB3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4A8A2E2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47D7C10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4AF2BC70" w14:textId="77777777" w:rsidTr="0055022A">
        <w:tc>
          <w:tcPr>
            <w:tcW w:w="1666" w:type="pct"/>
          </w:tcPr>
          <w:p w14:paraId="20A94806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193CE21A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FBAC3B4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2A7B7489" w14:textId="77777777" w:rsidTr="0055022A">
        <w:tc>
          <w:tcPr>
            <w:tcW w:w="1666" w:type="pct"/>
          </w:tcPr>
          <w:p w14:paraId="5D33EBAE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2BE547A1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5F9C807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43FABC7A" w14:textId="77777777" w:rsidTr="0055022A">
        <w:tc>
          <w:tcPr>
            <w:tcW w:w="1666" w:type="pct"/>
          </w:tcPr>
          <w:p w14:paraId="5D3263E4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6" w:type="pct"/>
          </w:tcPr>
          <w:p w14:paraId="712EFD8A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2C17D90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1D72E2" w14:textId="77777777" w:rsidR="002E130D" w:rsidRPr="002E130D" w:rsidRDefault="002E130D" w:rsidP="002E130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CD046B" w14:textId="77777777" w:rsidR="002E130D" w:rsidRPr="002E130D" w:rsidRDefault="002E130D" w:rsidP="002E130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2F5F2E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К постоянным расходам относятся </w:t>
      </w:r>
      <w:proofErr w:type="gramStart"/>
      <w:r w:rsidRPr="002E130D">
        <w:rPr>
          <w:rFonts w:ascii="Times New Roman" w:eastAsia="Calibri" w:hAnsi="Times New Roman" w:cs="Times New Roman"/>
          <w:sz w:val="24"/>
          <w:szCs w:val="24"/>
        </w:rPr>
        <w:t>расходы  на</w:t>
      </w:r>
      <w:proofErr w:type="gramEnd"/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поддержание текущей жизнедеятельности:  продукты питания и одежда, транспорт и медикаменты, квартплата. Кроме регулярных расходов возможны и нерегулярные (разовые) расходы, которые можно разделить на «запланированные» (покупка мебели, бытовой техники, отпуск, и т.д.) и «незапланированные» (штрафы, экстренная мед. помощь, и т.д.).</w:t>
      </w:r>
    </w:p>
    <w:p w14:paraId="7563272C" w14:textId="77777777" w:rsidR="002E130D" w:rsidRPr="002E130D" w:rsidRDefault="002E130D" w:rsidP="002E130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E2BD6A" w14:textId="77777777" w:rsidR="002E130D" w:rsidRPr="002E130D" w:rsidRDefault="002E130D" w:rsidP="002E13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Таблица 2 - Расходы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2E130D" w:rsidRPr="002E130D" w14:paraId="55441F93" w14:textId="77777777" w:rsidTr="0055022A">
        <w:tc>
          <w:tcPr>
            <w:tcW w:w="1666" w:type="pct"/>
            <w:vMerge w:val="restart"/>
          </w:tcPr>
          <w:p w14:paraId="50898437" w14:textId="77777777" w:rsidR="002E130D" w:rsidRPr="002E130D" w:rsidRDefault="002E130D" w:rsidP="002E13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4" w:type="pct"/>
            <w:gridSpan w:val="2"/>
          </w:tcPr>
          <w:p w14:paraId="46A223CC" w14:textId="77777777" w:rsidR="002E130D" w:rsidRPr="002E130D" w:rsidRDefault="002E130D" w:rsidP="002E13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месяц, руб.</w:t>
            </w:r>
          </w:p>
        </w:tc>
      </w:tr>
      <w:tr w:rsidR="002E130D" w:rsidRPr="002E130D" w14:paraId="1C9EC07B" w14:textId="77777777" w:rsidTr="0055022A">
        <w:tc>
          <w:tcPr>
            <w:tcW w:w="1666" w:type="pct"/>
            <w:vMerge/>
          </w:tcPr>
          <w:p w14:paraId="317C3BC5" w14:textId="77777777" w:rsidR="002E130D" w:rsidRPr="002E130D" w:rsidRDefault="002E130D" w:rsidP="002E13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60DC797" w14:textId="77777777" w:rsidR="002E130D" w:rsidRPr="002E130D" w:rsidRDefault="002E130D" w:rsidP="002E13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</w:t>
            </w:r>
          </w:p>
        </w:tc>
        <w:tc>
          <w:tcPr>
            <w:tcW w:w="1667" w:type="pct"/>
          </w:tcPr>
          <w:p w14:paraId="59AEA938" w14:textId="77777777" w:rsidR="002E130D" w:rsidRPr="002E130D" w:rsidRDefault="002E130D" w:rsidP="002E13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Разовые</w:t>
            </w:r>
          </w:p>
        </w:tc>
      </w:tr>
      <w:tr w:rsidR="002E130D" w:rsidRPr="002E130D" w14:paraId="56886258" w14:textId="77777777" w:rsidTr="0055022A">
        <w:tc>
          <w:tcPr>
            <w:tcW w:w="1666" w:type="pct"/>
          </w:tcPr>
          <w:p w14:paraId="114B012F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5791B08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20EA2CE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69B907EF" w14:textId="77777777" w:rsidTr="0055022A">
        <w:tc>
          <w:tcPr>
            <w:tcW w:w="1666" w:type="pct"/>
          </w:tcPr>
          <w:p w14:paraId="4931BBEF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1403A43B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AC02E31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24C6FFA1" w14:textId="77777777" w:rsidTr="0055022A">
        <w:tc>
          <w:tcPr>
            <w:tcW w:w="1666" w:type="pct"/>
          </w:tcPr>
          <w:p w14:paraId="7A723882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AEEC785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568E933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5731C10B" w14:textId="77777777" w:rsidTr="0055022A">
        <w:tc>
          <w:tcPr>
            <w:tcW w:w="1666" w:type="pct"/>
          </w:tcPr>
          <w:p w14:paraId="01497C83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7B3A69D4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AFAEBB9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61178B2B" w14:textId="77777777" w:rsidTr="0055022A">
        <w:tc>
          <w:tcPr>
            <w:tcW w:w="1666" w:type="pct"/>
          </w:tcPr>
          <w:p w14:paraId="2AC79C9D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46CFEFCD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22F713A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45870E31" w14:textId="77777777" w:rsidTr="0055022A">
        <w:tc>
          <w:tcPr>
            <w:tcW w:w="1666" w:type="pct"/>
          </w:tcPr>
          <w:p w14:paraId="5F42ED4D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25968668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AAEF8AF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3F5E4C54" w14:textId="77777777" w:rsidTr="0055022A">
        <w:tc>
          <w:tcPr>
            <w:tcW w:w="1666" w:type="pct"/>
          </w:tcPr>
          <w:p w14:paraId="6938459D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2ED393BE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5D7B598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05026CF0" w14:textId="77777777" w:rsidTr="0055022A">
        <w:tc>
          <w:tcPr>
            <w:tcW w:w="1666" w:type="pct"/>
          </w:tcPr>
          <w:p w14:paraId="1FA310A1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6" w:type="pct"/>
          </w:tcPr>
          <w:p w14:paraId="4DC1A95C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98B0318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19F606" w14:textId="77777777" w:rsidR="002E130D" w:rsidRPr="002E130D" w:rsidRDefault="002E130D" w:rsidP="002E130D">
      <w:pPr>
        <w:widowControl w:val="0"/>
        <w:spacing w:after="0" w:line="276" w:lineRule="auto"/>
        <w:rPr>
          <w:rFonts w:ascii="Calibri" w:eastAsia="Calibri" w:hAnsi="Calibri" w:cs="Times New Roman"/>
        </w:rPr>
      </w:pPr>
    </w:p>
    <w:p w14:paraId="04001EEC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Сводный бюджет служит основным источником анализа и планирования семейного бюджета. В сводном учете осуществляется балансировка доходов с расходами. Семейный </w:t>
      </w:r>
      <w:r w:rsidRPr="002E13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бюджет составляется в виде баланса доходов и расходов семьи. Бюджет доходов и расходов семьи </w:t>
      </w:r>
      <w:proofErr w:type="gramStart"/>
      <w:r w:rsidRPr="002E130D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расчет и сопоставление семейных расходов с получаемыми доходами.</w:t>
      </w:r>
    </w:p>
    <w:p w14:paraId="13AEF5F0" w14:textId="77777777" w:rsidR="002E130D" w:rsidRPr="002E130D" w:rsidRDefault="002E130D" w:rsidP="002E130D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Таблица 3 – Личный (семейный) бюджет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E130D" w:rsidRPr="002E130D" w14:paraId="01CC08BE" w14:textId="77777777" w:rsidTr="0055022A">
        <w:tc>
          <w:tcPr>
            <w:tcW w:w="1250" w:type="pct"/>
          </w:tcPr>
          <w:p w14:paraId="3A1DC67D" w14:textId="77777777" w:rsidR="002E130D" w:rsidRPr="002E130D" w:rsidRDefault="002E130D" w:rsidP="002E130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50" w:type="pct"/>
          </w:tcPr>
          <w:p w14:paraId="23547C22" w14:textId="77777777" w:rsidR="002E130D" w:rsidRPr="002E130D" w:rsidRDefault="002E130D" w:rsidP="002E130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50" w:type="pct"/>
          </w:tcPr>
          <w:p w14:paraId="7B2AEC34" w14:textId="77777777" w:rsidR="002E130D" w:rsidRPr="002E130D" w:rsidRDefault="002E130D" w:rsidP="002E130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50" w:type="pct"/>
          </w:tcPr>
          <w:p w14:paraId="38B48E83" w14:textId="77777777" w:rsidR="002E130D" w:rsidRPr="002E130D" w:rsidRDefault="002E130D" w:rsidP="002E130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2E130D" w:rsidRPr="002E130D" w14:paraId="0D2B19EA" w14:textId="77777777" w:rsidTr="0055022A">
        <w:tc>
          <w:tcPr>
            <w:tcW w:w="1250" w:type="pct"/>
          </w:tcPr>
          <w:p w14:paraId="0B7809A3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Постоянные:</w:t>
            </w:r>
          </w:p>
        </w:tc>
        <w:tc>
          <w:tcPr>
            <w:tcW w:w="1250" w:type="pct"/>
          </w:tcPr>
          <w:p w14:paraId="171676EE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3DD4238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Постоянные:</w:t>
            </w:r>
          </w:p>
        </w:tc>
        <w:tc>
          <w:tcPr>
            <w:tcW w:w="1250" w:type="pct"/>
          </w:tcPr>
          <w:p w14:paraId="6A425105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03EDA97F" w14:textId="77777777" w:rsidTr="0055022A">
        <w:tc>
          <w:tcPr>
            <w:tcW w:w="1250" w:type="pct"/>
          </w:tcPr>
          <w:p w14:paraId="498DEB77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48F1CAE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14C20FE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09A8BB0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00E6D853" w14:textId="77777777" w:rsidTr="0055022A">
        <w:tc>
          <w:tcPr>
            <w:tcW w:w="1250" w:type="pct"/>
          </w:tcPr>
          <w:p w14:paraId="4F8C1659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C422A6D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1626620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6F49AE3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7902DA39" w14:textId="77777777" w:rsidTr="0055022A">
        <w:tc>
          <w:tcPr>
            <w:tcW w:w="1250" w:type="pct"/>
          </w:tcPr>
          <w:p w14:paraId="3305A42C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A77F26A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69BCE52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2470120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031EE08F" w14:textId="77777777" w:rsidTr="0055022A">
        <w:tc>
          <w:tcPr>
            <w:tcW w:w="1250" w:type="pct"/>
          </w:tcPr>
          <w:p w14:paraId="7D7AC659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A184F06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19C7B69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B374A01" w14:textId="77777777" w:rsidR="002E130D" w:rsidRPr="002E130D" w:rsidRDefault="002E130D" w:rsidP="002E130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6810CBA3" w14:textId="77777777" w:rsidTr="0055022A">
        <w:tc>
          <w:tcPr>
            <w:tcW w:w="1250" w:type="pct"/>
          </w:tcPr>
          <w:p w14:paraId="52997968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4D3721C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ECD7929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BADDD54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1548276D" w14:textId="77777777" w:rsidTr="0055022A">
        <w:tc>
          <w:tcPr>
            <w:tcW w:w="1250" w:type="pct"/>
          </w:tcPr>
          <w:p w14:paraId="67610A2C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0D031A6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E0D63DB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2BC8508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57EDB5E8" w14:textId="77777777" w:rsidTr="0055022A">
        <w:tc>
          <w:tcPr>
            <w:tcW w:w="1250" w:type="pct"/>
          </w:tcPr>
          <w:p w14:paraId="0C1D37D3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Разовые:</w:t>
            </w:r>
          </w:p>
        </w:tc>
        <w:tc>
          <w:tcPr>
            <w:tcW w:w="1250" w:type="pct"/>
          </w:tcPr>
          <w:p w14:paraId="57F35F1C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E949DA0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Разовые:</w:t>
            </w:r>
          </w:p>
        </w:tc>
        <w:tc>
          <w:tcPr>
            <w:tcW w:w="1250" w:type="pct"/>
          </w:tcPr>
          <w:p w14:paraId="166FBE8C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2DB28DA9" w14:textId="77777777" w:rsidTr="0055022A">
        <w:tc>
          <w:tcPr>
            <w:tcW w:w="1250" w:type="pct"/>
          </w:tcPr>
          <w:p w14:paraId="55687632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38B521A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2D9858A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DE4CDA8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5396313D" w14:textId="77777777" w:rsidTr="0055022A">
        <w:tc>
          <w:tcPr>
            <w:tcW w:w="1250" w:type="pct"/>
          </w:tcPr>
          <w:p w14:paraId="35F147E3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45FB1DA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6369843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77C38A7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0C8A636F" w14:textId="77777777" w:rsidTr="0055022A">
        <w:tc>
          <w:tcPr>
            <w:tcW w:w="1250" w:type="pct"/>
          </w:tcPr>
          <w:p w14:paraId="43EBD171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8CEC58D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F7D8279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D03240A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5D9F248F" w14:textId="77777777" w:rsidTr="0055022A">
        <w:tc>
          <w:tcPr>
            <w:tcW w:w="1250" w:type="pct"/>
          </w:tcPr>
          <w:p w14:paraId="34155DF6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0" w:type="pct"/>
          </w:tcPr>
          <w:p w14:paraId="32C26888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730EBCA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0" w:type="pct"/>
          </w:tcPr>
          <w:p w14:paraId="5AD2A209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4A745D" w14:textId="77777777" w:rsidR="002E130D" w:rsidRPr="002E130D" w:rsidRDefault="002E130D" w:rsidP="002E130D">
      <w:pPr>
        <w:widowControl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EFBA2" w14:textId="77777777" w:rsidR="002E130D" w:rsidRPr="002E130D" w:rsidRDefault="002E130D" w:rsidP="002E130D">
      <w:pPr>
        <w:widowControl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Определите тип своего личного (семейного) бюджета в соответствии с таблицей 4.</w:t>
      </w:r>
    </w:p>
    <w:p w14:paraId="12E86C9E" w14:textId="77777777" w:rsidR="002E130D" w:rsidRPr="002E130D" w:rsidRDefault="002E130D" w:rsidP="002E130D">
      <w:pPr>
        <w:widowControl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При суммировании всех записей о расходах и всех записей о доходах за период вы получите один из трех результатов. </w:t>
      </w:r>
    </w:p>
    <w:p w14:paraId="799B9920" w14:textId="77777777" w:rsidR="002E130D" w:rsidRPr="002E130D" w:rsidRDefault="002E130D" w:rsidP="002E130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E5583" w14:textId="77777777" w:rsidR="002E130D" w:rsidRPr="002E130D" w:rsidRDefault="002E130D" w:rsidP="002E130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Таблица 4 – Определение типа личного (семейного) бюджета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E130D" w:rsidRPr="002E130D" w14:paraId="45137120" w14:textId="77777777" w:rsidTr="0055022A">
        <w:tc>
          <w:tcPr>
            <w:tcW w:w="2500" w:type="pct"/>
          </w:tcPr>
          <w:p w14:paraId="15336A38" w14:textId="77777777" w:rsidR="002E130D" w:rsidRPr="002E130D" w:rsidRDefault="002E130D" w:rsidP="002E130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</w:t>
            </w:r>
          </w:p>
        </w:tc>
        <w:tc>
          <w:tcPr>
            <w:tcW w:w="2500" w:type="pct"/>
          </w:tcPr>
          <w:p w14:paraId="707EA1D6" w14:textId="77777777" w:rsidR="002E130D" w:rsidRPr="002E130D" w:rsidRDefault="002E130D" w:rsidP="002E130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Вид бюджета</w:t>
            </w:r>
          </w:p>
        </w:tc>
      </w:tr>
      <w:tr w:rsidR="002E130D" w:rsidRPr="002E130D" w14:paraId="6E53CF84" w14:textId="77777777" w:rsidTr="0055022A">
        <w:tc>
          <w:tcPr>
            <w:tcW w:w="2500" w:type="pct"/>
          </w:tcPr>
          <w:p w14:paraId="15E79F23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proofErr w:type="gramStart"/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&lt; Р</w:t>
            </w:r>
            <w:proofErr w:type="gramEnd"/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(доходы меньше расходов)</w:t>
            </w:r>
          </w:p>
        </w:tc>
        <w:tc>
          <w:tcPr>
            <w:tcW w:w="2500" w:type="pct"/>
          </w:tcPr>
          <w:p w14:paraId="71D0B244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Дефицитный</w:t>
            </w:r>
          </w:p>
        </w:tc>
      </w:tr>
      <w:tr w:rsidR="002E130D" w:rsidRPr="002E130D" w14:paraId="47076D12" w14:textId="77777777" w:rsidTr="0055022A">
        <w:tc>
          <w:tcPr>
            <w:tcW w:w="2500" w:type="pct"/>
          </w:tcPr>
          <w:p w14:paraId="204CDBB0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Д = Р (доходы равны расходам)</w:t>
            </w:r>
          </w:p>
        </w:tc>
        <w:tc>
          <w:tcPr>
            <w:tcW w:w="2500" w:type="pct"/>
          </w:tcPr>
          <w:p w14:paraId="3F94B598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Сбалансированный</w:t>
            </w:r>
          </w:p>
        </w:tc>
      </w:tr>
      <w:tr w:rsidR="002E130D" w:rsidRPr="002E130D" w14:paraId="691CEBB3" w14:textId="77777777" w:rsidTr="0055022A">
        <w:tc>
          <w:tcPr>
            <w:tcW w:w="2500" w:type="pct"/>
          </w:tcPr>
          <w:p w14:paraId="02F0381D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Д &gt;</w:t>
            </w:r>
            <w:proofErr w:type="gramEnd"/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 (доходы превышают расходы)</w:t>
            </w:r>
          </w:p>
        </w:tc>
        <w:tc>
          <w:tcPr>
            <w:tcW w:w="2500" w:type="pct"/>
          </w:tcPr>
          <w:p w14:paraId="54A56B94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Профицитный (избыточный)</w:t>
            </w:r>
          </w:p>
        </w:tc>
      </w:tr>
    </w:tbl>
    <w:p w14:paraId="158B2831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691A470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Проанализируйте полученный результат (подумайте, как можно оптимизировать ваши доходы и расходы) и с учетом корректировки составьте по аналогии перспективный личный (семейный) бюджет на </w:t>
      </w:r>
      <w:proofErr w:type="gramStart"/>
      <w:r w:rsidRPr="002E130D">
        <w:rPr>
          <w:rFonts w:ascii="Times New Roman" w:eastAsia="Calibri" w:hAnsi="Times New Roman" w:cs="Times New Roman"/>
          <w:sz w:val="24"/>
          <w:szCs w:val="24"/>
        </w:rPr>
        <w:t>следующий  месяц</w:t>
      </w:r>
      <w:proofErr w:type="gramEnd"/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 и оцените его баланс. Какие изменения произошли в вашем бюджете? </w:t>
      </w:r>
    </w:p>
    <w:p w14:paraId="6C5E1ED9" w14:textId="77777777" w:rsidR="002E130D" w:rsidRPr="002E130D" w:rsidRDefault="002E130D" w:rsidP="002E130D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>Таблица 5 – Перспективный личный (семейный бюджет)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E130D" w:rsidRPr="002E130D" w14:paraId="4E0607D8" w14:textId="77777777" w:rsidTr="0055022A">
        <w:tc>
          <w:tcPr>
            <w:tcW w:w="1250" w:type="pct"/>
          </w:tcPr>
          <w:p w14:paraId="71D25394" w14:textId="77777777" w:rsidR="002E130D" w:rsidRPr="002E130D" w:rsidRDefault="002E130D" w:rsidP="002E130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50" w:type="pct"/>
          </w:tcPr>
          <w:p w14:paraId="2CDD5292" w14:textId="77777777" w:rsidR="002E130D" w:rsidRPr="002E130D" w:rsidRDefault="002E130D" w:rsidP="002E130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50" w:type="pct"/>
          </w:tcPr>
          <w:p w14:paraId="41B583FB" w14:textId="77777777" w:rsidR="002E130D" w:rsidRPr="002E130D" w:rsidRDefault="002E130D" w:rsidP="002E130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50" w:type="pct"/>
          </w:tcPr>
          <w:p w14:paraId="6B94FEF6" w14:textId="77777777" w:rsidR="002E130D" w:rsidRPr="002E130D" w:rsidRDefault="002E130D" w:rsidP="002E130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2E130D" w:rsidRPr="002E130D" w14:paraId="3D3A3F4E" w14:textId="77777777" w:rsidTr="0055022A">
        <w:tc>
          <w:tcPr>
            <w:tcW w:w="1250" w:type="pct"/>
          </w:tcPr>
          <w:p w14:paraId="5867D9A3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Постоянные:</w:t>
            </w:r>
          </w:p>
        </w:tc>
        <w:tc>
          <w:tcPr>
            <w:tcW w:w="1250" w:type="pct"/>
          </w:tcPr>
          <w:p w14:paraId="231518D6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667C51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Постоянные:</w:t>
            </w:r>
          </w:p>
        </w:tc>
        <w:tc>
          <w:tcPr>
            <w:tcW w:w="1250" w:type="pct"/>
          </w:tcPr>
          <w:p w14:paraId="25BC2092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28538FA1" w14:textId="77777777" w:rsidTr="0055022A">
        <w:tc>
          <w:tcPr>
            <w:tcW w:w="1250" w:type="pct"/>
          </w:tcPr>
          <w:p w14:paraId="7E9B6B00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B64CCC6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107F73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4F64F77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22519607" w14:textId="77777777" w:rsidTr="0055022A">
        <w:tc>
          <w:tcPr>
            <w:tcW w:w="1250" w:type="pct"/>
          </w:tcPr>
          <w:p w14:paraId="28B9CFA8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603466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4C71B20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686E05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5E818A95" w14:textId="77777777" w:rsidTr="0055022A">
        <w:tc>
          <w:tcPr>
            <w:tcW w:w="1250" w:type="pct"/>
          </w:tcPr>
          <w:p w14:paraId="2EF546B6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2A6887D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9CEEB1F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21EB138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43403C44" w14:textId="77777777" w:rsidTr="0055022A">
        <w:tc>
          <w:tcPr>
            <w:tcW w:w="1250" w:type="pct"/>
          </w:tcPr>
          <w:p w14:paraId="2AAE5CC8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E2A38A6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4CC29E6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7701E1F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1A303638" w14:textId="77777777" w:rsidTr="0055022A">
        <w:tc>
          <w:tcPr>
            <w:tcW w:w="1250" w:type="pct"/>
          </w:tcPr>
          <w:p w14:paraId="1254CE9A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Разовые:</w:t>
            </w:r>
          </w:p>
        </w:tc>
        <w:tc>
          <w:tcPr>
            <w:tcW w:w="1250" w:type="pct"/>
          </w:tcPr>
          <w:p w14:paraId="5A86B1E0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C62C699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Разовые:</w:t>
            </w:r>
          </w:p>
        </w:tc>
        <w:tc>
          <w:tcPr>
            <w:tcW w:w="1250" w:type="pct"/>
          </w:tcPr>
          <w:p w14:paraId="7469CED2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52915156" w14:textId="77777777" w:rsidTr="0055022A">
        <w:tc>
          <w:tcPr>
            <w:tcW w:w="1250" w:type="pct"/>
          </w:tcPr>
          <w:p w14:paraId="469CB36C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49C0F1A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1FC1C41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FD4D236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2F45145F" w14:textId="77777777" w:rsidTr="0055022A">
        <w:tc>
          <w:tcPr>
            <w:tcW w:w="1250" w:type="pct"/>
          </w:tcPr>
          <w:p w14:paraId="2BEA237D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06044AE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837B1FD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BB3E42B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608A1A8E" w14:textId="77777777" w:rsidTr="0055022A">
        <w:tc>
          <w:tcPr>
            <w:tcW w:w="1250" w:type="pct"/>
          </w:tcPr>
          <w:p w14:paraId="082B56AF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1A926B5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13EAAE5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C2EF56C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0D" w:rsidRPr="002E130D" w14:paraId="06F99362" w14:textId="77777777" w:rsidTr="0055022A">
        <w:tc>
          <w:tcPr>
            <w:tcW w:w="1250" w:type="pct"/>
          </w:tcPr>
          <w:p w14:paraId="2D29B033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0" w:type="pct"/>
          </w:tcPr>
          <w:p w14:paraId="33595C9C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429C79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0" w:type="pct"/>
          </w:tcPr>
          <w:p w14:paraId="44799297" w14:textId="77777777" w:rsidR="002E130D" w:rsidRPr="002E130D" w:rsidRDefault="002E130D" w:rsidP="002E130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97D8FD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Потренировавшись в учете доходов и расходов, а также составлении личного (семейного) бюджета, Вы получили рабочий инструмент для ежемесячного учета своих средств. Используйте его регулярно, и Вы сможете качественно улучшить свое финансовое состояние. </w:t>
      </w:r>
    </w:p>
    <w:p w14:paraId="6F6C3933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0D">
        <w:rPr>
          <w:rFonts w:ascii="Times New Roman" w:eastAsia="Calibri" w:hAnsi="Times New Roman" w:cs="Times New Roman"/>
          <w:sz w:val="24"/>
          <w:szCs w:val="24"/>
        </w:rPr>
        <w:t xml:space="preserve">Для облегчения поставленной задачи </w:t>
      </w:r>
      <w:r w:rsidRPr="002E13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предлагаем вам руководство по шагам – как составить семейный бюджет на месяц на основе шаблона в таблице </w:t>
      </w:r>
      <w:proofErr w:type="spellStart"/>
      <w:r w:rsidRPr="002E13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Excel</w:t>
      </w:r>
      <w:proofErr w:type="spellEnd"/>
      <w:r w:rsidRPr="002E13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который вы в несколько кликов переделаете под себя, скачав документ по ссылке: </w:t>
      </w:r>
      <w:hyperlink r:id="rId6" w:history="1">
        <w:r w:rsidRPr="002E130D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https://equity.today/kak-sostavit-semejnyj-byudzhet-tablicy.html</w:t>
        </w:r>
      </w:hyperlink>
    </w:p>
    <w:p w14:paraId="25DB4AD2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22657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15BF74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EBBE8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B62F0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F58BF" w14:textId="77777777" w:rsidR="002E130D" w:rsidRPr="002E130D" w:rsidRDefault="002E130D" w:rsidP="002E13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7EE34" w14:textId="77777777" w:rsidR="00FC1EDC" w:rsidRDefault="00FC1EDC"/>
    <w:sectPr w:rsidR="00FC1EDC" w:rsidSect="002E130D">
      <w:headerReference w:type="default" r:id="rId7"/>
      <w:pgSz w:w="11906" w:h="16838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C6C3" w14:textId="77777777" w:rsidR="00235798" w:rsidRDefault="00235798" w:rsidP="00B75E61">
      <w:pPr>
        <w:spacing w:after="0" w:line="240" w:lineRule="auto"/>
      </w:pPr>
      <w:r>
        <w:separator/>
      </w:r>
    </w:p>
  </w:endnote>
  <w:endnote w:type="continuationSeparator" w:id="0">
    <w:p w14:paraId="5F621BB7" w14:textId="77777777" w:rsidR="00235798" w:rsidRDefault="00235798" w:rsidP="00B7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7133" w14:textId="77777777" w:rsidR="00235798" w:rsidRDefault="00235798" w:rsidP="00B75E61">
      <w:pPr>
        <w:spacing w:after="0" w:line="240" w:lineRule="auto"/>
      </w:pPr>
      <w:r>
        <w:separator/>
      </w:r>
    </w:p>
  </w:footnote>
  <w:footnote w:type="continuationSeparator" w:id="0">
    <w:p w14:paraId="64F6FB0D" w14:textId="77777777" w:rsidR="00235798" w:rsidRDefault="00235798" w:rsidP="00B7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6DE9" w14:textId="03074F3A" w:rsidR="00B75E61" w:rsidRDefault="006F3891">
    <w:pPr>
      <w:pStyle w:val="a3"/>
    </w:pPr>
    <w:r w:rsidRPr="00B75E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8B1BC5" wp14:editId="57C07129">
              <wp:simplePos x="0" y="0"/>
              <wp:positionH relativeFrom="column">
                <wp:posOffset>4501515</wp:posOffset>
              </wp:positionH>
              <wp:positionV relativeFrom="paragraph">
                <wp:posOffset>-156210</wp:posOffset>
              </wp:positionV>
              <wp:extent cx="0" cy="345440"/>
              <wp:effectExtent l="0" t="0" r="38100" b="35560"/>
              <wp:wrapNone/>
              <wp:docPr id="8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12700">
                        <a:solidFill>
                          <a:srgbClr val="504E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1B9469" id="Прямая соединительная линия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-12.3pt" to="354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" strokecolor="#504e53" strokeweight="1pt">
              <v:stroke joinstyle="miter"/>
            </v:line>
          </w:pict>
        </mc:Fallback>
      </mc:AlternateContent>
    </w:r>
    <w:r w:rsidR="00B75E61" w:rsidRPr="00B75E61">
      <w:rPr>
        <w:noProof/>
        <w:lang w:eastAsia="ru-RU"/>
      </w:rPr>
      <w:drawing>
        <wp:anchor distT="0" distB="0" distL="114300" distR="114300" simplePos="0" relativeHeight="251656192" behindDoc="0" locked="0" layoutInCell="1" allowOverlap="1" wp14:anchorId="6235DE4C" wp14:editId="4A772482">
          <wp:simplePos x="0" y="0"/>
          <wp:positionH relativeFrom="column">
            <wp:posOffset>4882515</wp:posOffset>
          </wp:positionH>
          <wp:positionV relativeFrom="paragraph">
            <wp:posOffset>-105410</wp:posOffset>
          </wp:positionV>
          <wp:extent cx="1228725" cy="241935"/>
          <wp:effectExtent l="0" t="0" r="9525" b="5715"/>
          <wp:wrapNone/>
          <wp:docPr id="1" name="Рисунок 2">
            <a:extLst xmlns:a="http://schemas.openxmlformats.org/drawingml/2006/main">
              <a:ext uri="{FF2B5EF4-FFF2-40B4-BE49-F238E27FC236}">
                <a16:creationId xmlns:a16="http://schemas.microsoft.com/office/drawing/2014/main" id="{0F7F778A-5A2A-41AB-A09F-53C9396C11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>
                    <a:extLst>
                      <a:ext uri="{FF2B5EF4-FFF2-40B4-BE49-F238E27FC236}">
                        <a16:creationId xmlns:a16="http://schemas.microsoft.com/office/drawing/2014/main" id="{0F7F778A-5A2A-41AB-A09F-53C9396C11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4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5E61" w:rsidRPr="00B75E61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07B4B2" wp14:editId="0CC20BE3">
          <wp:simplePos x="0" y="0"/>
          <wp:positionH relativeFrom="leftMargin">
            <wp:posOffset>5311140</wp:posOffset>
          </wp:positionH>
          <wp:positionV relativeFrom="paragraph">
            <wp:posOffset>-198442</wp:posOffset>
          </wp:positionV>
          <wp:extent cx="407035" cy="421005"/>
          <wp:effectExtent l="0" t="0" r="0" b="0"/>
          <wp:wrapNone/>
          <wp:docPr id="13" name="object 8">
            <a:extLst xmlns:a="http://schemas.openxmlformats.org/drawingml/2006/main">
              <a:ext uri="{FF2B5EF4-FFF2-40B4-BE49-F238E27FC236}">
                <a16:creationId xmlns:a16="http://schemas.microsoft.com/office/drawing/2014/main" id="{01D20189-A5E2-4FEE-97AD-CC863A996C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ject 8">
                    <a:extLst>
                      <a:ext uri="{FF2B5EF4-FFF2-40B4-BE49-F238E27FC236}">
                        <a16:creationId xmlns:a16="http://schemas.microsoft.com/office/drawing/2014/main" id="{01D20189-A5E2-4FEE-97AD-CC863A996C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/>
                  <a:srcRect l="21761" r="9404" b="4097"/>
                  <a:stretch/>
                </pic:blipFill>
                <pic:spPr bwMode="auto">
                  <a:xfrm>
                    <a:off x="0" y="0"/>
                    <a:ext cx="407035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E61" w:rsidRPr="00B75E61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B63F09C" wp14:editId="0B4EBCB7">
          <wp:simplePos x="0" y="0"/>
          <wp:positionH relativeFrom="column">
            <wp:posOffset>9267825</wp:posOffset>
          </wp:positionH>
          <wp:positionV relativeFrom="paragraph">
            <wp:posOffset>215265</wp:posOffset>
          </wp:positionV>
          <wp:extent cx="2139638" cy="421839"/>
          <wp:effectExtent l="0" t="0" r="0" b="0"/>
          <wp:wrapNone/>
          <wp:docPr id="3" name="Рисунок 2">
            <a:extLst xmlns:a="http://schemas.openxmlformats.org/drawingml/2006/main">
              <a:ext uri="{FF2B5EF4-FFF2-40B4-BE49-F238E27FC236}">
                <a16:creationId xmlns:a16="http://schemas.microsoft.com/office/drawing/2014/main" id="{0F7F778A-5A2A-41AB-A09F-53C9396C11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>
                    <a:extLst>
                      <a:ext uri="{FF2B5EF4-FFF2-40B4-BE49-F238E27FC236}">
                        <a16:creationId xmlns:a16="http://schemas.microsoft.com/office/drawing/2014/main" id="{0F7F778A-5A2A-41AB-A09F-53C9396C11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38" cy="421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41A"/>
    <w:rsid w:val="00235798"/>
    <w:rsid w:val="002E130D"/>
    <w:rsid w:val="0069541A"/>
    <w:rsid w:val="006F3891"/>
    <w:rsid w:val="009C3858"/>
    <w:rsid w:val="00B75E61"/>
    <w:rsid w:val="00E54005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B7B6"/>
  <w15:docId w15:val="{2018BC34-FE79-4CD0-A09C-1255B2A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E61"/>
  </w:style>
  <w:style w:type="paragraph" w:styleId="a5">
    <w:name w:val="footer"/>
    <w:basedOn w:val="a"/>
    <w:link w:val="a6"/>
    <w:uiPriority w:val="99"/>
    <w:unhideWhenUsed/>
    <w:rsid w:val="00B7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E61"/>
  </w:style>
  <w:style w:type="table" w:styleId="a7">
    <w:name w:val="Table Grid"/>
    <w:basedOn w:val="a1"/>
    <w:uiPriority w:val="59"/>
    <w:rsid w:val="002E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quity.today/kak-sostavit-semejnyj-byudzhet-tab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copp-user</dc:creator>
  <cp:keywords/>
  <dc:description/>
  <cp:lastModifiedBy>copp-user</cp:lastModifiedBy>
  <cp:revision>5</cp:revision>
  <dcterms:created xsi:type="dcterms:W3CDTF">2021-12-01T08:49:00Z</dcterms:created>
  <dcterms:modified xsi:type="dcterms:W3CDTF">2021-12-10T07:34:00Z</dcterms:modified>
</cp:coreProperties>
</file>